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84" w:type="dxa"/>
        <w:tblLook w:val="04A0" w:firstRow="1" w:lastRow="0" w:firstColumn="1" w:lastColumn="0" w:noHBand="0" w:noVBand="1"/>
      </w:tblPr>
      <w:tblGrid>
        <w:gridCol w:w="9484"/>
      </w:tblGrid>
      <w:tr w:rsidR="00D7354A" w14:paraId="41973D55" w14:textId="77777777" w:rsidTr="00FD64CD">
        <w:trPr>
          <w:trHeight w:val="1269"/>
        </w:trPr>
        <w:tc>
          <w:tcPr>
            <w:tcW w:w="9484" w:type="dxa"/>
          </w:tcPr>
          <w:p w14:paraId="6DF09529" w14:textId="0648074E" w:rsidR="00D7354A" w:rsidRDefault="00FD64CD" w:rsidP="00FD64CD">
            <w:pPr>
              <w:pStyle w:val="Heading2"/>
              <w:jc w:val="center"/>
            </w:pPr>
            <w:r w:rsidRPr="00317726">
              <w:rPr>
                <w:rFonts w:ascii="Tahoma" w:eastAsia="Times New Roman" w:hAnsi="Tahoma" w:cs="Tahoma"/>
                <w:color w:val="003399"/>
                <w:sz w:val="27"/>
                <w:szCs w:val="27"/>
              </w:rPr>
              <w:t>INSERT COMPANY LOGO</w:t>
            </w:r>
          </w:p>
        </w:tc>
      </w:tr>
    </w:tbl>
    <w:p w14:paraId="25157C79" w14:textId="77777777" w:rsidR="00D7354A" w:rsidRPr="00D7354A" w:rsidRDefault="00D7354A" w:rsidP="00D7354A"/>
    <w:p w14:paraId="682F5BE9" w14:textId="4485A92D" w:rsidR="0045109F" w:rsidRDefault="00A81232" w:rsidP="00551D16">
      <w:pPr>
        <w:pStyle w:val="Heading2"/>
        <w:jc w:val="center"/>
      </w:pPr>
      <w:r>
        <w:t xml:space="preserve">Sample </w:t>
      </w:r>
      <w:r w:rsidR="006C7D48" w:rsidRPr="006C7D48">
        <w:t>Abuse Prevention Policy</w:t>
      </w:r>
      <w:r w:rsidR="00230997">
        <w:t xml:space="preserve"> – </w:t>
      </w:r>
    </w:p>
    <w:p w14:paraId="498422AB" w14:textId="52B5D9A6" w:rsidR="006C7D48" w:rsidRPr="003D13E6" w:rsidRDefault="003D13E6" w:rsidP="00551D16">
      <w:pPr>
        <w:pStyle w:val="Heading2"/>
        <w:jc w:val="center"/>
        <w:rPr>
          <w:rStyle w:val="Emphasis"/>
          <w:sz w:val="24"/>
          <w:szCs w:val="24"/>
        </w:rPr>
      </w:pPr>
      <w:r w:rsidRPr="003D13E6">
        <w:rPr>
          <w:rStyle w:val="Emphasis"/>
          <w:sz w:val="24"/>
          <w:szCs w:val="24"/>
        </w:rPr>
        <w:t>DISCLAIMER</w:t>
      </w:r>
      <w:r w:rsidR="00FD64CD" w:rsidRPr="003D13E6">
        <w:rPr>
          <w:rStyle w:val="Emphasis"/>
          <w:sz w:val="24"/>
          <w:szCs w:val="24"/>
        </w:rPr>
        <w:t>:</w:t>
      </w:r>
      <w:r w:rsidR="00230997" w:rsidRPr="003D13E6">
        <w:rPr>
          <w:rStyle w:val="Emphasis"/>
          <w:sz w:val="24"/>
          <w:szCs w:val="24"/>
        </w:rPr>
        <w:t xml:space="preserve"> THIS IS A</w:t>
      </w:r>
      <w:r w:rsidR="00946F55">
        <w:rPr>
          <w:rStyle w:val="Emphasis"/>
          <w:sz w:val="24"/>
          <w:szCs w:val="24"/>
        </w:rPr>
        <w:t xml:space="preserve"> SAMPLE </w:t>
      </w:r>
      <w:r w:rsidR="00230997" w:rsidRPr="003D13E6">
        <w:rPr>
          <w:rStyle w:val="Emphasis"/>
          <w:sz w:val="24"/>
          <w:szCs w:val="24"/>
        </w:rPr>
        <w:t xml:space="preserve">ONLY AND NOT </w:t>
      </w:r>
      <w:r w:rsidR="00A528C3" w:rsidRPr="003D13E6">
        <w:rPr>
          <w:rStyle w:val="Emphasis"/>
          <w:sz w:val="24"/>
          <w:szCs w:val="24"/>
        </w:rPr>
        <w:t xml:space="preserve">TO BE USED </w:t>
      </w:r>
      <w:r w:rsidR="004D1AB7" w:rsidRPr="003D13E6">
        <w:rPr>
          <w:rStyle w:val="Emphasis"/>
          <w:sz w:val="24"/>
          <w:szCs w:val="24"/>
        </w:rPr>
        <w:t>“</w:t>
      </w:r>
      <w:r w:rsidR="00A528C3" w:rsidRPr="003D13E6">
        <w:rPr>
          <w:rStyle w:val="Emphasis"/>
          <w:sz w:val="24"/>
          <w:szCs w:val="24"/>
        </w:rPr>
        <w:t>AS IS</w:t>
      </w:r>
      <w:r w:rsidR="004D1AB7" w:rsidRPr="003D13E6">
        <w:rPr>
          <w:rStyle w:val="Emphasis"/>
          <w:sz w:val="24"/>
          <w:szCs w:val="24"/>
        </w:rPr>
        <w:t>”</w:t>
      </w:r>
      <w:r w:rsidR="00A528C3" w:rsidRPr="003D13E6">
        <w:rPr>
          <w:rStyle w:val="Emphasis"/>
          <w:sz w:val="24"/>
          <w:szCs w:val="24"/>
        </w:rPr>
        <w:t>. ALL ORGANIZATIONS SHOULD CUSTOMIZE THEIR ABUSE PREVENTION PO</w:t>
      </w:r>
      <w:r w:rsidR="004D1AB7" w:rsidRPr="003D13E6">
        <w:rPr>
          <w:rStyle w:val="Emphasis"/>
          <w:sz w:val="24"/>
          <w:szCs w:val="24"/>
        </w:rPr>
        <w:t>L</w:t>
      </w:r>
      <w:r w:rsidR="00A528C3" w:rsidRPr="003D13E6">
        <w:rPr>
          <w:rStyle w:val="Emphasis"/>
          <w:sz w:val="24"/>
          <w:szCs w:val="24"/>
        </w:rPr>
        <w:t xml:space="preserve">ICY TO THEIR </w:t>
      </w:r>
      <w:r w:rsidR="0045109F" w:rsidRPr="003D13E6">
        <w:rPr>
          <w:rStyle w:val="Emphasis"/>
          <w:sz w:val="24"/>
          <w:szCs w:val="24"/>
        </w:rPr>
        <w:t>ORGANIZATION’S EXPOSURES AND HAVE THEIR LEGAL COUNCIL REVIEW</w:t>
      </w:r>
      <w:r w:rsidRPr="003D13E6">
        <w:rPr>
          <w:rStyle w:val="Emphasis"/>
          <w:sz w:val="24"/>
          <w:szCs w:val="24"/>
        </w:rPr>
        <w:t xml:space="preserve">. ADDITIONALLY, THIS TEMPLATE IS NOT </w:t>
      </w:r>
      <w:r w:rsidR="00614F5C" w:rsidRPr="003D13E6">
        <w:rPr>
          <w:rStyle w:val="Emphasis"/>
          <w:sz w:val="24"/>
          <w:szCs w:val="24"/>
        </w:rPr>
        <w:t>INCLUSIVE OF</w:t>
      </w:r>
      <w:r w:rsidRPr="003D13E6">
        <w:rPr>
          <w:rStyle w:val="Emphasis"/>
          <w:sz w:val="24"/>
          <w:szCs w:val="24"/>
        </w:rPr>
        <w:t xml:space="preserve"> OTHER POLICIES SUCH AS A SOCIAL MEDIA POLICY OR CRISIS RESPONSE POLICY THAT POLICYHOLDERS SHOULD ALSO HAVE.</w:t>
      </w:r>
    </w:p>
    <w:p w14:paraId="5389E410" w14:textId="4EA1876A" w:rsidR="006C7D48" w:rsidRPr="006C7D48" w:rsidRDefault="006C7D48" w:rsidP="006C7D48">
      <w:r w:rsidRPr="006C7D48">
        <w:t xml:space="preserve">The purpose of this policy is to establish guidelines and procedures to prevent and address abuse within </w:t>
      </w:r>
      <w:r w:rsidR="00004547">
        <w:rPr>
          <w:b/>
          <w:bCs/>
        </w:rPr>
        <w:t>[</w:t>
      </w:r>
      <w:r w:rsidR="00C25851" w:rsidRPr="00C25851">
        <w:rPr>
          <w:b/>
          <w:bCs/>
        </w:rPr>
        <w:t>Organization Name</w:t>
      </w:r>
      <w:r w:rsidR="00004547">
        <w:rPr>
          <w:b/>
          <w:bCs/>
        </w:rPr>
        <w:t>]</w:t>
      </w:r>
      <w:r w:rsidRPr="00C25851">
        <w:rPr>
          <w:b/>
          <w:bCs/>
        </w:rPr>
        <w:t>.</w:t>
      </w:r>
      <w:r w:rsidRPr="006C7D48">
        <w:t xml:space="preserve"> This policy aims to protect all participants, employees, and stakeholders from any form of abuse, including physical, emotional, and sexual abuse.</w:t>
      </w:r>
    </w:p>
    <w:p w14:paraId="33F7FB76" w14:textId="5C60B232" w:rsidR="006C7D48" w:rsidRDefault="006C7D48" w:rsidP="006C7D48">
      <w:r w:rsidRPr="006C7D48">
        <w:t>Our organization has a zero-tolerance policy towards abuse</w:t>
      </w:r>
      <w:r w:rsidR="00DB378E">
        <w:t xml:space="preserve"> by </w:t>
      </w:r>
      <w:r w:rsidR="00006ABF">
        <w:t>any staff, volunteers, or participants</w:t>
      </w:r>
      <w:r w:rsidR="00FB33CF">
        <w:t xml:space="preserve"> (including family and family friends) occurring both on our premises and off</w:t>
      </w:r>
      <w:r w:rsidRPr="006C7D48">
        <w:t xml:space="preserve">. This means that any form of </w:t>
      </w:r>
      <w:r w:rsidR="00006ABF">
        <w:t xml:space="preserve">inappropriate </w:t>
      </w:r>
      <w:r w:rsidR="002E3A62">
        <w:t>behavior</w:t>
      </w:r>
      <w:r w:rsidRPr="006C7D48">
        <w:t xml:space="preserve"> will not be tolerated, and appropriate actions will be taken against offenders.</w:t>
      </w:r>
      <w:r w:rsidR="00A00DB0">
        <w:t xml:space="preserve"> </w:t>
      </w:r>
    </w:p>
    <w:p w14:paraId="30D236C2" w14:textId="7E97B62D" w:rsidR="00A00DB0" w:rsidRDefault="00A00DB0" w:rsidP="006C7D48">
      <w:r>
        <w:t xml:space="preserve">Furthermore, we prohibit interactions outside of regularly scheduled </w:t>
      </w:r>
      <w:r w:rsidR="003C0039">
        <w:t>program activities. This includes</w:t>
      </w:r>
      <w:r w:rsidR="001F2A2F">
        <w:t>, but is not limited to the following activities:</w:t>
      </w:r>
    </w:p>
    <w:p w14:paraId="100C3E40" w14:textId="28848838" w:rsidR="001F2A2F" w:rsidRDefault="004B65B5" w:rsidP="001F2A2F">
      <w:pPr>
        <w:pStyle w:val="ListParagraph"/>
        <w:numPr>
          <w:ilvl w:val="0"/>
          <w:numId w:val="12"/>
        </w:numPr>
      </w:pPr>
      <w:r>
        <w:t xml:space="preserve">Transporting </w:t>
      </w:r>
      <w:r w:rsidR="00A410A3">
        <w:t xml:space="preserve">participants </w:t>
      </w:r>
      <w:r>
        <w:t>to and from other locations</w:t>
      </w:r>
    </w:p>
    <w:p w14:paraId="1549207D" w14:textId="2375ECA7" w:rsidR="004B65B5" w:rsidRDefault="00A410A3" w:rsidP="001F2A2F">
      <w:pPr>
        <w:pStyle w:val="ListParagraph"/>
        <w:numPr>
          <w:ilvl w:val="0"/>
          <w:numId w:val="12"/>
        </w:numPr>
      </w:pPr>
      <w:r>
        <w:t>Engaging with participants</w:t>
      </w:r>
      <w:r w:rsidR="0064497C">
        <w:t xml:space="preserve"> on non-approved platforms such as social media, text messaging, or </w:t>
      </w:r>
      <w:r w:rsidR="006F73AB">
        <w:t>through video game platforms</w:t>
      </w:r>
    </w:p>
    <w:p w14:paraId="1AFFF3DA" w14:textId="092C2182" w:rsidR="004B65B5" w:rsidRDefault="006F73AB" w:rsidP="001F2A2F">
      <w:pPr>
        <w:pStyle w:val="ListParagraph"/>
        <w:numPr>
          <w:ilvl w:val="0"/>
          <w:numId w:val="12"/>
        </w:numPr>
      </w:pPr>
      <w:r>
        <w:t>Childcare or babysitting</w:t>
      </w:r>
    </w:p>
    <w:p w14:paraId="0D404830" w14:textId="294440DC" w:rsidR="004B65B5" w:rsidRDefault="004B65B5" w:rsidP="001F2A2F">
      <w:pPr>
        <w:pStyle w:val="ListParagraph"/>
        <w:numPr>
          <w:ilvl w:val="0"/>
          <w:numId w:val="12"/>
        </w:numPr>
      </w:pPr>
      <w:r>
        <w:t>__________________________</w:t>
      </w:r>
    </w:p>
    <w:p w14:paraId="4F8ECFD3" w14:textId="77777777" w:rsidR="004B65B5" w:rsidRDefault="004B65B5" w:rsidP="004B65B5">
      <w:pPr>
        <w:pStyle w:val="ListParagraph"/>
        <w:ind w:left="1080"/>
      </w:pPr>
    </w:p>
    <w:p w14:paraId="56270812" w14:textId="303590DA" w:rsidR="0034699E" w:rsidRPr="00B33B3D" w:rsidRDefault="00646657" w:rsidP="006C7D48">
      <w:pPr>
        <w:rPr>
          <w:b/>
          <w:bCs/>
        </w:rPr>
      </w:pPr>
      <w:r w:rsidRPr="00B33B3D">
        <w:rPr>
          <w:b/>
          <w:bCs/>
        </w:rPr>
        <w:t>Staff &amp; Volunteer Screening</w:t>
      </w:r>
    </w:p>
    <w:p w14:paraId="6F073B68" w14:textId="5F1F04EE" w:rsidR="006F727E" w:rsidRDefault="00642614" w:rsidP="006C7D48">
      <w:r>
        <w:t xml:space="preserve">Signed applications and background check consent will be </w:t>
      </w:r>
      <w:r w:rsidR="001076C3">
        <w:t xml:space="preserve">included in </w:t>
      </w:r>
      <w:proofErr w:type="gramStart"/>
      <w:r w:rsidR="001076C3">
        <w:t>new</w:t>
      </w:r>
      <w:proofErr w:type="gramEnd"/>
      <w:r w:rsidR="001076C3">
        <w:t xml:space="preserve"> hire paperwork. </w:t>
      </w:r>
      <w:r w:rsidR="00434F2F">
        <w:t>Applicants may be rejected or terminated based on unacceptable</w:t>
      </w:r>
      <w:r w:rsidR="00CA10A7">
        <w:t xml:space="preserve"> background check results. </w:t>
      </w:r>
      <w:r>
        <w:t xml:space="preserve"> </w:t>
      </w:r>
    </w:p>
    <w:p w14:paraId="10775A2C" w14:textId="458D7F27" w:rsidR="00646657" w:rsidRDefault="00646657" w:rsidP="006C7D48">
      <w:r>
        <w:t>All employed staff</w:t>
      </w:r>
      <w:r w:rsidR="00347D2A">
        <w:t xml:space="preserve"> and volunteers</w:t>
      </w:r>
      <w:r>
        <w:t xml:space="preserve"> will be subject to </w:t>
      </w:r>
      <w:r w:rsidR="00514C44">
        <w:t xml:space="preserve">county </w:t>
      </w:r>
      <w:r w:rsidR="00056538">
        <w:t xml:space="preserve">and </w:t>
      </w:r>
      <w:r w:rsidR="00F25FC4">
        <w:t xml:space="preserve">state </w:t>
      </w:r>
      <w:r w:rsidR="00056538">
        <w:t>level background checks</w:t>
      </w:r>
      <w:r w:rsidR="00706D5B">
        <w:t xml:space="preserve"> and</w:t>
      </w:r>
      <w:r w:rsidR="000D0E8F">
        <w:t xml:space="preserve"> a name search on</w:t>
      </w:r>
      <w:r w:rsidR="001E2432">
        <w:t xml:space="preserve"> the national sex offender registry</w:t>
      </w:r>
      <w:r w:rsidR="00505D1C">
        <w:t>. Additionally,</w:t>
      </w:r>
      <w:r w:rsidR="00F25FC4">
        <w:t xml:space="preserve"> state and national level</w:t>
      </w:r>
      <w:r w:rsidR="00505D1C">
        <w:t xml:space="preserve"> fingerprint checks will be conducted fo</w:t>
      </w:r>
      <w:r w:rsidR="00BB00D5">
        <w:t xml:space="preserve">r staff and volunteers with high-level access to participants. </w:t>
      </w:r>
    </w:p>
    <w:p w14:paraId="68876CF4" w14:textId="4FF5CC0D" w:rsidR="00FE6515" w:rsidRDefault="00FE6515" w:rsidP="006C7D48">
      <w:r>
        <w:t xml:space="preserve">Parent/Guardian consent will be collected for background checks on staff and volunteers under the age of 18. </w:t>
      </w:r>
    </w:p>
    <w:p w14:paraId="38038106" w14:textId="5EEEE3FB" w:rsidR="00571986" w:rsidRDefault="00E57D9B" w:rsidP="006C7D48">
      <w:r>
        <w:t>Personal interviews will be conducted with all potential candidates.</w:t>
      </w:r>
    </w:p>
    <w:p w14:paraId="32A21092" w14:textId="164CC484" w:rsidR="00753C2C" w:rsidRDefault="00753C2C" w:rsidP="006C7D48">
      <w:r>
        <w:t>Personal references</w:t>
      </w:r>
      <w:r w:rsidR="003F372C">
        <w:t xml:space="preserve"> and employment history</w:t>
      </w:r>
      <w:r>
        <w:t xml:space="preserve"> will be ver</w:t>
      </w:r>
      <w:r w:rsidR="00571986">
        <w:t>ified</w:t>
      </w:r>
      <w:r w:rsidR="003F372C">
        <w:t xml:space="preserve"> </w:t>
      </w:r>
      <w:r w:rsidR="00BB00D5">
        <w:t>for</w:t>
      </w:r>
      <w:r w:rsidR="003F372C">
        <w:t xml:space="preserve"> all potential candidates. </w:t>
      </w:r>
    </w:p>
    <w:p w14:paraId="7C5D767A" w14:textId="5E7F5171" w:rsidR="00D87787" w:rsidRDefault="00383DB9" w:rsidP="006C7D48">
      <w:r>
        <w:t xml:space="preserve">Background Check </w:t>
      </w:r>
      <w:r w:rsidR="00D87787">
        <w:t>Frequency:</w:t>
      </w:r>
    </w:p>
    <w:p w14:paraId="7C37146A" w14:textId="71D01362" w:rsidR="00D87787" w:rsidRDefault="009E0126" w:rsidP="00B61D9D">
      <w:pPr>
        <w:pStyle w:val="ListParagraph"/>
        <w:numPr>
          <w:ilvl w:val="0"/>
          <w:numId w:val="9"/>
        </w:numPr>
      </w:pPr>
      <w:r>
        <w:lastRenderedPageBreak/>
        <w:t xml:space="preserve">All staff and volunteers prior to hire </w:t>
      </w:r>
    </w:p>
    <w:p w14:paraId="37F06AB4" w14:textId="0784CC9D" w:rsidR="009E0126" w:rsidRDefault="009E0126" w:rsidP="00B61D9D">
      <w:pPr>
        <w:pStyle w:val="ListParagraph"/>
        <w:numPr>
          <w:ilvl w:val="0"/>
          <w:numId w:val="9"/>
        </w:numPr>
      </w:pPr>
      <w:r>
        <w:t xml:space="preserve">Every </w:t>
      </w:r>
      <w:r w:rsidRPr="00004547">
        <w:rPr>
          <w:b/>
          <w:bCs/>
        </w:rPr>
        <w:t xml:space="preserve">[ </w:t>
      </w:r>
      <w:proofErr w:type="gramStart"/>
      <w:r w:rsidR="009B1117">
        <w:rPr>
          <w:b/>
          <w:bCs/>
        </w:rPr>
        <w:t>1</w:t>
      </w:r>
      <w:r w:rsidRPr="00004547">
        <w:rPr>
          <w:b/>
          <w:bCs/>
        </w:rPr>
        <w:t xml:space="preserve"> ]</w:t>
      </w:r>
      <w:proofErr w:type="gramEnd"/>
      <w:r>
        <w:t xml:space="preserve"> year(s)</w:t>
      </w:r>
    </w:p>
    <w:p w14:paraId="79BE3483" w14:textId="5163BE33" w:rsidR="00B82047" w:rsidRPr="00B82047" w:rsidRDefault="00FE672D" w:rsidP="00B82047">
      <w:pPr>
        <w:pStyle w:val="ListParagraph"/>
        <w:numPr>
          <w:ilvl w:val="0"/>
          <w:numId w:val="9"/>
        </w:numPr>
        <w:rPr>
          <w:b/>
          <w:bCs/>
        </w:rPr>
      </w:pPr>
      <w:r>
        <w:t xml:space="preserve">National sex offender registry checks will be run every </w:t>
      </w:r>
      <w:r w:rsidRPr="00004547">
        <w:rPr>
          <w:b/>
          <w:bCs/>
        </w:rPr>
        <w:t xml:space="preserve">[ </w:t>
      </w:r>
      <w:proofErr w:type="gramStart"/>
      <w:r w:rsidR="00004547" w:rsidRPr="00004547">
        <w:rPr>
          <w:b/>
          <w:bCs/>
        </w:rPr>
        <w:t>1</w:t>
      </w:r>
      <w:r w:rsidRPr="00004547">
        <w:rPr>
          <w:b/>
          <w:bCs/>
        </w:rPr>
        <w:t xml:space="preserve"> ]</w:t>
      </w:r>
      <w:proofErr w:type="gramEnd"/>
      <w:r w:rsidRPr="00004547">
        <w:rPr>
          <w:b/>
          <w:bCs/>
        </w:rPr>
        <w:t xml:space="preserve"> </w:t>
      </w:r>
      <w:r>
        <w:t xml:space="preserve">day(s) </w:t>
      </w:r>
    </w:p>
    <w:p w14:paraId="207289CF" w14:textId="2CBD6AFD" w:rsidR="00B82047" w:rsidRPr="00B82047" w:rsidRDefault="00B82047" w:rsidP="00F057C3">
      <w:pPr>
        <w:rPr>
          <w:b/>
          <w:bCs/>
        </w:rPr>
      </w:pPr>
      <w:r w:rsidRPr="00B82047">
        <w:rPr>
          <w:b/>
          <w:bCs/>
        </w:rPr>
        <w:t>Training and Education</w:t>
      </w:r>
    </w:p>
    <w:p w14:paraId="651D8132" w14:textId="7CC2BDA5" w:rsidR="00B82047" w:rsidRPr="006C7D48" w:rsidRDefault="00B82047" w:rsidP="00F057C3">
      <w:r w:rsidRPr="006C7D48">
        <w:t>All employees</w:t>
      </w:r>
      <w:r w:rsidR="00F057C3">
        <w:t xml:space="preserve"> and volunteers</w:t>
      </w:r>
      <w:r w:rsidRPr="006C7D48">
        <w:t xml:space="preserve"> will receive </w:t>
      </w:r>
      <w:r w:rsidR="00F057C3" w:rsidRPr="00004547">
        <w:rPr>
          <w:b/>
          <w:bCs/>
        </w:rPr>
        <w:t>[annual</w:t>
      </w:r>
      <w:r w:rsidR="00004547" w:rsidRPr="00004547">
        <w:rPr>
          <w:b/>
          <w:bCs/>
        </w:rPr>
        <w:t>]</w:t>
      </w:r>
      <w:r w:rsidRPr="006C7D48">
        <w:t xml:space="preserve"> training on abuse prevention,</w:t>
      </w:r>
      <w:r w:rsidR="009B0027">
        <w:t xml:space="preserve"> </w:t>
      </w:r>
      <w:r w:rsidRPr="006C7D48">
        <w:t>identification, and reporting procedures.</w:t>
      </w:r>
      <w:r w:rsidR="00356A70">
        <w:t xml:space="preserve"> Additional training may be required as needed. </w:t>
      </w:r>
    </w:p>
    <w:p w14:paraId="37F24171" w14:textId="77777777" w:rsidR="00B82047" w:rsidRDefault="00B82047" w:rsidP="009B1117">
      <w:r w:rsidRPr="006C7D48">
        <w:t>Training will include recognizing signs of abuse, understanding the impact of abuse, and knowing how to respond appropriately.</w:t>
      </w:r>
    </w:p>
    <w:p w14:paraId="702E6CEF" w14:textId="6176EAF5" w:rsidR="00082A37" w:rsidRPr="006C7D48" w:rsidRDefault="007A5296" w:rsidP="009B1117">
      <w:r>
        <w:t>Participants</w:t>
      </w:r>
      <w:r w:rsidR="00082A37">
        <w:t xml:space="preserve"> and parents will also receive educational materials on codes of conduct and </w:t>
      </w:r>
      <w:r>
        <w:t xml:space="preserve">reporting abuse. </w:t>
      </w:r>
    </w:p>
    <w:p w14:paraId="053A8797" w14:textId="14469FD4" w:rsidR="00F5563F" w:rsidRDefault="00F5563F" w:rsidP="00B82047">
      <w:pPr>
        <w:rPr>
          <w:b/>
          <w:bCs/>
        </w:rPr>
      </w:pPr>
      <w:r>
        <w:rPr>
          <w:b/>
          <w:bCs/>
        </w:rPr>
        <w:t xml:space="preserve">Definition of Appropriate and Inappropriate Behavior </w:t>
      </w:r>
    </w:p>
    <w:p w14:paraId="481A7256" w14:textId="6DA3DE7E" w:rsidR="001A4460" w:rsidRPr="001A4460" w:rsidRDefault="001A4460" w:rsidP="00B82047">
      <w:pPr>
        <w:rPr>
          <w:b/>
          <w:bCs/>
        </w:rPr>
      </w:pPr>
      <w:r>
        <w:t>All</w:t>
      </w:r>
      <w:r w:rsidRPr="001A4460">
        <w:t xml:space="preserve"> staff, volunteers, and participants </w:t>
      </w:r>
      <w:r>
        <w:t>are expected to</w:t>
      </w:r>
      <w:r w:rsidR="00686824">
        <w:t xml:space="preserve"> </w:t>
      </w:r>
      <w:proofErr w:type="gramStart"/>
      <w:r w:rsidR="00686824">
        <w:t>exhibit appropriate behavior at all times</w:t>
      </w:r>
      <w:proofErr w:type="gramEnd"/>
      <w:r w:rsidR="00686824">
        <w:t xml:space="preserve"> while participating in the programs and services of [Name of Organization]. </w:t>
      </w:r>
      <w:r w:rsidR="00A40ED2">
        <w:t xml:space="preserve">The following guidelines are designed to provide safe and enjoyable activities for all participants. </w:t>
      </w:r>
    </w:p>
    <w:tbl>
      <w:tblPr>
        <w:tblStyle w:val="TableGrid"/>
        <w:tblW w:w="0" w:type="auto"/>
        <w:tblLook w:val="04A0" w:firstRow="1" w:lastRow="0" w:firstColumn="1" w:lastColumn="0" w:noHBand="0" w:noVBand="1"/>
      </w:tblPr>
      <w:tblGrid>
        <w:gridCol w:w="4675"/>
        <w:gridCol w:w="4675"/>
      </w:tblGrid>
      <w:tr w:rsidR="00D60E38" w14:paraId="6CC2BA90" w14:textId="77777777" w:rsidTr="00003B74">
        <w:tc>
          <w:tcPr>
            <w:tcW w:w="4675" w:type="dxa"/>
            <w:shd w:val="clear" w:color="auto" w:fill="78A258"/>
          </w:tcPr>
          <w:p w14:paraId="6D573D24" w14:textId="79B51F4B" w:rsidR="00D60E38" w:rsidRPr="001B0AFA" w:rsidRDefault="001B0AFA" w:rsidP="00B82047">
            <w:pPr>
              <w:rPr>
                <w:b/>
                <w:bCs/>
                <w:color w:val="FFFFFF" w:themeColor="background1"/>
              </w:rPr>
            </w:pPr>
            <w:r>
              <w:rPr>
                <w:b/>
                <w:bCs/>
                <w:color w:val="FFFFFF" w:themeColor="background1"/>
              </w:rPr>
              <w:t>Appropriate Behavior</w:t>
            </w:r>
          </w:p>
        </w:tc>
        <w:tc>
          <w:tcPr>
            <w:tcW w:w="4675" w:type="dxa"/>
            <w:shd w:val="clear" w:color="auto" w:fill="9A4E48"/>
          </w:tcPr>
          <w:p w14:paraId="46D176AE" w14:textId="6C865D45" w:rsidR="00D60E38" w:rsidRPr="001B0AFA" w:rsidRDefault="001B0AFA" w:rsidP="00B82047">
            <w:pPr>
              <w:rPr>
                <w:b/>
                <w:bCs/>
                <w:color w:val="FFFFFF" w:themeColor="background1"/>
              </w:rPr>
            </w:pPr>
            <w:r>
              <w:rPr>
                <w:b/>
                <w:bCs/>
                <w:color w:val="FFFFFF" w:themeColor="background1"/>
              </w:rPr>
              <w:t xml:space="preserve">Inappropriate </w:t>
            </w:r>
            <w:r w:rsidR="0016159B">
              <w:rPr>
                <w:b/>
                <w:bCs/>
                <w:color w:val="FFFFFF" w:themeColor="background1"/>
              </w:rPr>
              <w:t>Behavior</w:t>
            </w:r>
          </w:p>
        </w:tc>
      </w:tr>
      <w:tr w:rsidR="00D60E38" w14:paraId="46C52DFD" w14:textId="77777777" w:rsidTr="00D60E38">
        <w:tc>
          <w:tcPr>
            <w:tcW w:w="4675" w:type="dxa"/>
          </w:tcPr>
          <w:p w14:paraId="65CDDE40" w14:textId="77777777" w:rsidR="00D60E38" w:rsidRDefault="0016159B" w:rsidP="00E44E19">
            <w:pPr>
              <w:pStyle w:val="ListParagraph"/>
              <w:numPr>
                <w:ilvl w:val="0"/>
                <w:numId w:val="11"/>
              </w:numPr>
            </w:pPr>
            <w:r>
              <w:t>Pats on the shoulder or back</w:t>
            </w:r>
          </w:p>
          <w:p w14:paraId="5905ABD9" w14:textId="77777777" w:rsidR="0016159B" w:rsidRDefault="0016159B" w:rsidP="00E44E19">
            <w:pPr>
              <w:pStyle w:val="ListParagraph"/>
              <w:numPr>
                <w:ilvl w:val="0"/>
                <w:numId w:val="11"/>
              </w:numPr>
            </w:pPr>
            <w:r>
              <w:t>Handshakes and High-fives</w:t>
            </w:r>
          </w:p>
          <w:p w14:paraId="341C126A" w14:textId="572DD9CB" w:rsidR="0016159B" w:rsidRDefault="0016159B" w:rsidP="00E44E19">
            <w:pPr>
              <w:pStyle w:val="ListParagraph"/>
              <w:numPr>
                <w:ilvl w:val="0"/>
                <w:numId w:val="11"/>
              </w:numPr>
            </w:pPr>
            <w:r>
              <w:t>Ve</w:t>
            </w:r>
            <w:r w:rsidR="0083303A">
              <w:t>rbal praise</w:t>
            </w:r>
            <w:r w:rsidR="000D45D4">
              <w:t xml:space="preserve"> or positive reinforcement</w:t>
            </w:r>
          </w:p>
          <w:p w14:paraId="264C050B" w14:textId="77777777" w:rsidR="0083303A" w:rsidRDefault="0083303A" w:rsidP="00E44E19">
            <w:pPr>
              <w:pStyle w:val="ListParagraph"/>
              <w:numPr>
                <w:ilvl w:val="0"/>
                <w:numId w:val="11"/>
              </w:numPr>
            </w:pPr>
            <w:r>
              <w:t>Touching hands, shoulders and arms</w:t>
            </w:r>
          </w:p>
          <w:p w14:paraId="226E7D5E" w14:textId="77777777" w:rsidR="0083303A" w:rsidRDefault="00023CA4" w:rsidP="00E44E19">
            <w:pPr>
              <w:pStyle w:val="ListParagraph"/>
              <w:numPr>
                <w:ilvl w:val="0"/>
                <w:numId w:val="11"/>
              </w:numPr>
            </w:pPr>
            <w:r>
              <w:t>Side hugs</w:t>
            </w:r>
          </w:p>
          <w:p w14:paraId="1C80F94F" w14:textId="77777777" w:rsidR="00023CA4" w:rsidRDefault="00023CA4" w:rsidP="00E44E19">
            <w:pPr>
              <w:pStyle w:val="ListParagraph"/>
              <w:numPr>
                <w:ilvl w:val="0"/>
                <w:numId w:val="11"/>
              </w:numPr>
            </w:pPr>
            <w:r>
              <w:t xml:space="preserve">Holding hands (when escorting children across the street) </w:t>
            </w:r>
          </w:p>
          <w:p w14:paraId="5A4E3783" w14:textId="77777777" w:rsidR="000D45D4" w:rsidRDefault="000D45D4" w:rsidP="00E44E19">
            <w:pPr>
              <w:pStyle w:val="ListParagraph"/>
              <w:numPr>
                <w:ilvl w:val="0"/>
                <w:numId w:val="11"/>
              </w:numPr>
            </w:pPr>
            <w:r>
              <w:t xml:space="preserve">Sending and replying to emails and text messages from youth ONLY when copying in a supervisor and/or </w:t>
            </w:r>
            <w:r w:rsidR="0026032E">
              <w:t xml:space="preserve">the youth’s guardian. </w:t>
            </w:r>
          </w:p>
          <w:p w14:paraId="444A6140" w14:textId="77777777" w:rsidR="0026032E" w:rsidRDefault="0026032E" w:rsidP="00E44E19">
            <w:pPr>
              <w:pStyle w:val="ListParagraph"/>
              <w:numPr>
                <w:ilvl w:val="0"/>
                <w:numId w:val="11"/>
              </w:numPr>
            </w:pPr>
            <w:r>
              <w:t xml:space="preserve">Communicating through </w:t>
            </w:r>
            <w:r w:rsidR="00506ED8">
              <w:t>organizational group pages</w:t>
            </w:r>
          </w:p>
          <w:p w14:paraId="46D834F7" w14:textId="4734FF07" w:rsidR="0048119D" w:rsidRDefault="0000169C" w:rsidP="00E44E19">
            <w:pPr>
              <w:pStyle w:val="ListParagraph"/>
              <w:numPr>
                <w:ilvl w:val="0"/>
                <w:numId w:val="11"/>
              </w:numPr>
            </w:pPr>
            <w:r>
              <w:t xml:space="preserve">Having conversations with participants in a public place where you are in full view of </w:t>
            </w:r>
            <w:r w:rsidR="0048119D">
              <w:t>others or with office door open</w:t>
            </w:r>
            <w:r w:rsidR="00B357F6">
              <w:t xml:space="preserve"> and other staff aware of any meeting with a participant</w:t>
            </w:r>
          </w:p>
          <w:p w14:paraId="753C4F84" w14:textId="744662FA" w:rsidR="008649D9" w:rsidRDefault="00457944" w:rsidP="00E44E19">
            <w:pPr>
              <w:pStyle w:val="ListParagraph"/>
              <w:numPr>
                <w:ilvl w:val="0"/>
                <w:numId w:val="11"/>
              </w:numPr>
            </w:pPr>
            <w:r>
              <w:t>Remain visible while w</w:t>
            </w:r>
            <w:r w:rsidR="008649D9">
              <w:t xml:space="preserve">aiting outside of the restroom area when escorting participants </w:t>
            </w:r>
            <w:r w:rsidR="0072229D">
              <w:t>away from the program</w:t>
            </w:r>
          </w:p>
          <w:p w14:paraId="315F2946" w14:textId="77A20769" w:rsidR="003C0039" w:rsidRDefault="003C0039" w:rsidP="00E44E19">
            <w:pPr>
              <w:pStyle w:val="ListParagraph"/>
              <w:numPr>
                <w:ilvl w:val="0"/>
                <w:numId w:val="11"/>
              </w:numPr>
            </w:pPr>
            <w:r>
              <w:t>_________________________</w:t>
            </w:r>
          </w:p>
          <w:p w14:paraId="7E117BDF" w14:textId="7D90F74A" w:rsidR="003C0039" w:rsidRDefault="003C0039" w:rsidP="00E44E19">
            <w:pPr>
              <w:pStyle w:val="ListParagraph"/>
              <w:numPr>
                <w:ilvl w:val="0"/>
                <w:numId w:val="11"/>
              </w:numPr>
            </w:pPr>
            <w:r>
              <w:t>_________________________</w:t>
            </w:r>
          </w:p>
          <w:p w14:paraId="6D925A49" w14:textId="434B298C" w:rsidR="003C0039" w:rsidRDefault="003C0039" w:rsidP="00E44E19">
            <w:pPr>
              <w:pStyle w:val="ListParagraph"/>
              <w:numPr>
                <w:ilvl w:val="0"/>
                <w:numId w:val="11"/>
              </w:numPr>
            </w:pPr>
            <w:r>
              <w:t>_________________________</w:t>
            </w:r>
          </w:p>
          <w:p w14:paraId="66630794" w14:textId="23601A1C" w:rsidR="00481211" w:rsidRDefault="00481211" w:rsidP="000F7E56">
            <w:pPr>
              <w:pStyle w:val="ListParagraph"/>
            </w:pPr>
          </w:p>
          <w:p w14:paraId="057C1FDA" w14:textId="4F305CF1" w:rsidR="0048119D" w:rsidRPr="0016159B" w:rsidRDefault="0048119D" w:rsidP="00B82047"/>
        </w:tc>
        <w:tc>
          <w:tcPr>
            <w:tcW w:w="4675" w:type="dxa"/>
          </w:tcPr>
          <w:p w14:paraId="0DB18AF1" w14:textId="77777777" w:rsidR="00D60E38" w:rsidRDefault="00C56526" w:rsidP="00E44E19">
            <w:pPr>
              <w:pStyle w:val="ListParagraph"/>
              <w:numPr>
                <w:ilvl w:val="0"/>
                <w:numId w:val="10"/>
              </w:numPr>
            </w:pPr>
            <w:r>
              <w:t>Wrestling</w:t>
            </w:r>
          </w:p>
          <w:p w14:paraId="6E444005" w14:textId="77777777" w:rsidR="00C56526" w:rsidRDefault="00C56526" w:rsidP="00E44E19">
            <w:pPr>
              <w:pStyle w:val="ListParagraph"/>
              <w:numPr>
                <w:ilvl w:val="0"/>
                <w:numId w:val="10"/>
              </w:numPr>
            </w:pPr>
            <w:r>
              <w:t>Tickling</w:t>
            </w:r>
          </w:p>
          <w:p w14:paraId="68E25A42" w14:textId="77777777" w:rsidR="00C56526" w:rsidRDefault="00C56526" w:rsidP="00E44E19">
            <w:pPr>
              <w:pStyle w:val="ListParagraph"/>
              <w:numPr>
                <w:ilvl w:val="0"/>
                <w:numId w:val="10"/>
              </w:numPr>
            </w:pPr>
            <w:r>
              <w:t>Piggyback</w:t>
            </w:r>
          </w:p>
          <w:p w14:paraId="39924041" w14:textId="77777777" w:rsidR="00C56526" w:rsidRDefault="00C56526" w:rsidP="00E44E19">
            <w:pPr>
              <w:pStyle w:val="ListParagraph"/>
              <w:numPr>
                <w:ilvl w:val="0"/>
                <w:numId w:val="10"/>
              </w:numPr>
            </w:pPr>
            <w:r>
              <w:t>Lap sitting</w:t>
            </w:r>
          </w:p>
          <w:p w14:paraId="29105573" w14:textId="77777777" w:rsidR="00C56526" w:rsidRDefault="00B936AF" w:rsidP="00E44E19">
            <w:pPr>
              <w:pStyle w:val="ListParagraph"/>
              <w:numPr>
                <w:ilvl w:val="0"/>
                <w:numId w:val="10"/>
              </w:numPr>
            </w:pPr>
            <w:r>
              <w:t>Full frontal hugs</w:t>
            </w:r>
          </w:p>
          <w:p w14:paraId="3DD5B377" w14:textId="77777777" w:rsidR="00B936AF" w:rsidRDefault="00B936AF" w:rsidP="00E44E19">
            <w:pPr>
              <w:pStyle w:val="ListParagraph"/>
              <w:numPr>
                <w:ilvl w:val="0"/>
                <w:numId w:val="10"/>
              </w:numPr>
            </w:pPr>
            <w:r>
              <w:t>Kisses</w:t>
            </w:r>
          </w:p>
          <w:p w14:paraId="61FD5BE2" w14:textId="77777777" w:rsidR="00B936AF" w:rsidRDefault="00B936AF" w:rsidP="00E44E19">
            <w:pPr>
              <w:pStyle w:val="ListParagraph"/>
              <w:numPr>
                <w:ilvl w:val="0"/>
                <w:numId w:val="10"/>
              </w:numPr>
            </w:pPr>
            <w:r>
              <w:t>Showing affection in isolated areas</w:t>
            </w:r>
          </w:p>
          <w:p w14:paraId="0886B2C1" w14:textId="77777777" w:rsidR="00B936AF" w:rsidRDefault="00B936AF" w:rsidP="00E44E19">
            <w:pPr>
              <w:pStyle w:val="ListParagraph"/>
              <w:numPr>
                <w:ilvl w:val="0"/>
                <w:numId w:val="10"/>
              </w:numPr>
            </w:pPr>
            <w:r>
              <w:t>Any type of massage</w:t>
            </w:r>
          </w:p>
          <w:p w14:paraId="6CD3B515" w14:textId="03A8D7A1" w:rsidR="00210D6F" w:rsidRDefault="00210D6F" w:rsidP="00E44E19">
            <w:pPr>
              <w:pStyle w:val="ListParagraph"/>
              <w:numPr>
                <w:ilvl w:val="0"/>
                <w:numId w:val="10"/>
              </w:numPr>
            </w:pPr>
            <w:r>
              <w:t>Touching bottom, chest, or genital areas</w:t>
            </w:r>
          </w:p>
          <w:p w14:paraId="5A15B20B" w14:textId="77777777" w:rsidR="00B936AF" w:rsidRDefault="005561BE" w:rsidP="00E44E19">
            <w:pPr>
              <w:pStyle w:val="ListParagraph"/>
              <w:numPr>
                <w:ilvl w:val="0"/>
                <w:numId w:val="10"/>
              </w:numPr>
            </w:pPr>
            <w:r>
              <w:t>Any unwanted form of affection</w:t>
            </w:r>
          </w:p>
          <w:p w14:paraId="381BB9B7" w14:textId="132970E8" w:rsidR="00B357F6" w:rsidRDefault="00CF2882" w:rsidP="00E44E19">
            <w:pPr>
              <w:pStyle w:val="ListParagraph"/>
              <w:numPr>
                <w:ilvl w:val="0"/>
                <w:numId w:val="10"/>
              </w:numPr>
            </w:pPr>
            <w:r>
              <w:t xml:space="preserve">Being alone with a participant in secluded areas including vehicles </w:t>
            </w:r>
          </w:p>
          <w:p w14:paraId="758BC281" w14:textId="587F87C5" w:rsidR="00CF7506" w:rsidRDefault="00CF7506" w:rsidP="00E44E19">
            <w:pPr>
              <w:pStyle w:val="ListParagraph"/>
              <w:numPr>
                <w:ilvl w:val="0"/>
                <w:numId w:val="10"/>
              </w:numPr>
            </w:pPr>
            <w:r>
              <w:t>1-on-1 interactions with participants outside of program parameters</w:t>
            </w:r>
          </w:p>
          <w:p w14:paraId="03D0F30A" w14:textId="77777777" w:rsidR="00EF276E" w:rsidRDefault="00EF276E" w:rsidP="00E44E19">
            <w:pPr>
              <w:pStyle w:val="ListParagraph"/>
              <w:numPr>
                <w:ilvl w:val="0"/>
                <w:numId w:val="10"/>
              </w:numPr>
            </w:pPr>
            <w:r>
              <w:t>Compliments related to physique or body</w:t>
            </w:r>
          </w:p>
          <w:p w14:paraId="7A52A580" w14:textId="77777777" w:rsidR="00EF276E" w:rsidRDefault="00EF276E" w:rsidP="00E44E19">
            <w:pPr>
              <w:pStyle w:val="ListParagraph"/>
              <w:numPr>
                <w:ilvl w:val="0"/>
                <w:numId w:val="10"/>
              </w:numPr>
            </w:pPr>
            <w:r>
              <w:t>Name-calling</w:t>
            </w:r>
          </w:p>
          <w:p w14:paraId="78028B98" w14:textId="77777777" w:rsidR="00EF276E" w:rsidRDefault="00CE4885" w:rsidP="00E44E19">
            <w:pPr>
              <w:pStyle w:val="ListParagraph"/>
              <w:numPr>
                <w:ilvl w:val="0"/>
                <w:numId w:val="10"/>
              </w:numPr>
            </w:pPr>
            <w:r>
              <w:t>Cursing</w:t>
            </w:r>
          </w:p>
          <w:p w14:paraId="58968250" w14:textId="77777777" w:rsidR="00CE4885" w:rsidRDefault="00CE4885" w:rsidP="00E44E19">
            <w:pPr>
              <w:pStyle w:val="ListParagraph"/>
              <w:numPr>
                <w:ilvl w:val="0"/>
                <w:numId w:val="10"/>
              </w:numPr>
            </w:pPr>
            <w:r>
              <w:t>Shaming or belittling</w:t>
            </w:r>
          </w:p>
          <w:p w14:paraId="0CD56EFA" w14:textId="77777777" w:rsidR="00CE4885" w:rsidRDefault="00CE4885" w:rsidP="00E44E19">
            <w:pPr>
              <w:pStyle w:val="ListParagraph"/>
              <w:numPr>
                <w:ilvl w:val="0"/>
                <w:numId w:val="10"/>
              </w:numPr>
            </w:pPr>
            <w:r>
              <w:t>Inappropriate jokes</w:t>
            </w:r>
          </w:p>
          <w:p w14:paraId="2D933EF1" w14:textId="77777777" w:rsidR="00CE4885" w:rsidRDefault="00CE4885" w:rsidP="00E44E19">
            <w:pPr>
              <w:pStyle w:val="ListParagraph"/>
              <w:numPr>
                <w:ilvl w:val="0"/>
                <w:numId w:val="10"/>
              </w:numPr>
            </w:pPr>
            <w:r>
              <w:t>Derogatory remarks</w:t>
            </w:r>
          </w:p>
          <w:p w14:paraId="498AFB6A" w14:textId="77777777" w:rsidR="00506ED8" w:rsidRDefault="00CF4AAF" w:rsidP="00E44E19">
            <w:pPr>
              <w:pStyle w:val="ListParagraph"/>
              <w:numPr>
                <w:ilvl w:val="0"/>
                <w:numId w:val="10"/>
              </w:numPr>
            </w:pPr>
            <w:r>
              <w:t>Private messages with youth</w:t>
            </w:r>
          </w:p>
          <w:p w14:paraId="24439498" w14:textId="77777777" w:rsidR="00CF4AAF" w:rsidRDefault="00CF4AAF" w:rsidP="00E44E19">
            <w:pPr>
              <w:pStyle w:val="ListParagraph"/>
              <w:numPr>
                <w:ilvl w:val="0"/>
                <w:numId w:val="10"/>
              </w:numPr>
            </w:pPr>
            <w:r>
              <w:t>Posting pictures of participants on social media</w:t>
            </w:r>
          </w:p>
          <w:p w14:paraId="19AB9E9E" w14:textId="77777777" w:rsidR="00CF4AAF" w:rsidRDefault="00E82197" w:rsidP="00E44E19">
            <w:pPr>
              <w:pStyle w:val="ListParagraph"/>
              <w:numPr>
                <w:ilvl w:val="0"/>
                <w:numId w:val="10"/>
              </w:numPr>
            </w:pPr>
            <w:r>
              <w:lastRenderedPageBreak/>
              <w:t>Posting inappropriate comments on pictures</w:t>
            </w:r>
          </w:p>
          <w:p w14:paraId="5F6E7D07" w14:textId="77777777" w:rsidR="00B357F6" w:rsidRDefault="00E82197" w:rsidP="00E44E19">
            <w:pPr>
              <w:pStyle w:val="ListParagraph"/>
              <w:numPr>
                <w:ilvl w:val="0"/>
                <w:numId w:val="10"/>
              </w:numPr>
            </w:pPr>
            <w:r>
              <w:t>“Friending” participants on social networking sites</w:t>
            </w:r>
          </w:p>
          <w:p w14:paraId="62BE9ACB" w14:textId="3E667621" w:rsidR="000151C0" w:rsidRDefault="00883E3C" w:rsidP="00883E3C">
            <w:pPr>
              <w:pStyle w:val="ListParagraph"/>
              <w:numPr>
                <w:ilvl w:val="0"/>
                <w:numId w:val="10"/>
              </w:numPr>
            </w:pPr>
            <w:r>
              <w:t>Physical, verbal, or emotional bullying</w:t>
            </w:r>
          </w:p>
          <w:p w14:paraId="42DA35BD" w14:textId="5E1521EF" w:rsidR="00883E3C" w:rsidRDefault="00883E3C" w:rsidP="00883E3C">
            <w:pPr>
              <w:pStyle w:val="ListParagraph"/>
              <w:numPr>
                <w:ilvl w:val="0"/>
                <w:numId w:val="10"/>
              </w:numPr>
            </w:pPr>
            <w:r>
              <w:t xml:space="preserve">Cyberbullying </w:t>
            </w:r>
          </w:p>
          <w:p w14:paraId="6E63A3C2" w14:textId="3B862AA6" w:rsidR="003C0039" w:rsidRDefault="003C0039" w:rsidP="00E44E19">
            <w:pPr>
              <w:pStyle w:val="ListParagraph"/>
              <w:numPr>
                <w:ilvl w:val="0"/>
                <w:numId w:val="10"/>
              </w:numPr>
            </w:pPr>
            <w:r>
              <w:t>_______________________________</w:t>
            </w:r>
            <w:r w:rsidR="001F2A2F">
              <w:t>_</w:t>
            </w:r>
          </w:p>
          <w:p w14:paraId="1ED06382" w14:textId="77777777" w:rsidR="003C0039" w:rsidRDefault="003C0039" w:rsidP="00E44E19">
            <w:pPr>
              <w:pStyle w:val="ListParagraph"/>
              <w:numPr>
                <w:ilvl w:val="0"/>
                <w:numId w:val="10"/>
              </w:numPr>
            </w:pPr>
            <w:r>
              <w:t>________________________________</w:t>
            </w:r>
          </w:p>
          <w:p w14:paraId="05DE934A" w14:textId="7E43AB52" w:rsidR="001F2A2F" w:rsidRPr="00C56526" w:rsidRDefault="001F2A2F" w:rsidP="001F2A2F">
            <w:pPr>
              <w:pStyle w:val="ListParagraph"/>
            </w:pPr>
          </w:p>
        </w:tc>
      </w:tr>
    </w:tbl>
    <w:p w14:paraId="51C49DD5" w14:textId="77777777" w:rsidR="001A4460" w:rsidRDefault="001A4460" w:rsidP="006C7D48">
      <w:pPr>
        <w:rPr>
          <w:b/>
          <w:bCs/>
        </w:rPr>
      </w:pPr>
    </w:p>
    <w:p w14:paraId="7D561DEB" w14:textId="038CF5F6" w:rsidR="006E3A48" w:rsidRDefault="006E3A48" w:rsidP="006C7D48">
      <w:pPr>
        <w:rPr>
          <w:b/>
          <w:bCs/>
        </w:rPr>
      </w:pPr>
      <w:r>
        <w:rPr>
          <w:b/>
          <w:bCs/>
        </w:rPr>
        <w:t>Monitoring and Supervision</w:t>
      </w:r>
    </w:p>
    <w:p w14:paraId="2444F86B" w14:textId="18049342" w:rsidR="006E3A48" w:rsidRDefault="006E3A48" w:rsidP="006C7D48">
      <w:r w:rsidRPr="009F7980">
        <w:rPr>
          <w:b/>
          <w:bCs/>
        </w:rPr>
        <w:t>[Name of Organization]</w:t>
      </w:r>
      <w:r>
        <w:t xml:space="preserve"> Will monitor and supervise all programs and premises. </w:t>
      </w:r>
      <w:r w:rsidR="004262B5">
        <w:t xml:space="preserve">Trained staff will monitor areas throughout our facilities </w:t>
      </w:r>
      <w:r w:rsidR="00095EFD">
        <w:t>by way of periodic tours of the premises</w:t>
      </w:r>
      <w:r w:rsidR="00F719B2">
        <w:t xml:space="preserve"> including off-premises </w:t>
      </w:r>
      <w:r w:rsidR="00313086">
        <w:t>activities</w:t>
      </w:r>
      <w:r w:rsidR="00095EFD">
        <w:t xml:space="preserve">. </w:t>
      </w:r>
      <w:r w:rsidR="00F868D0">
        <w:t xml:space="preserve">All </w:t>
      </w:r>
      <w:r w:rsidR="00A01844">
        <w:t xml:space="preserve">[office/classroom] </w:t>
      </w:r>
      <w:r w:rsidR="00B739B4">
        <w:t>doors are equipped with windows</w:t>
      </w:r>
      <w:r w:rsidR="00A01844">
        <w:t>.</w:t>
      </w:r>
      <w:r w:rsidR="000D7383">
        <w:t xml:space="preserve"> </w:t>
      </w:r>
      <w:r w:rsidR="006D1A85">
        <w:t>[Security Cameras] are placed throughout the facility in public areas</w:t>
      </w:r>
      <w:r w:rsidR="008F5736">
        <w:t xml:space="preserve"> and on [buses]. </w:t>
      </w:r>
      <w:r w:rsidR="004F6858">
        <w:t>Security camera footage will be</w:t>
      </w:r>
      <w:r w:rsidR="00A5333A">
        <w:t xml:space="preserve"> stored </w:t>
      </w:r>
      <w:r w:rsidR="00F5703A">
        <w:t>and</w:t>
      </w:r>
      <w:r w:rsidR="004F6858">
        <w:t xml:space="preserve"> retained </w:t>
      </w:r>
      <w:r w:rsidR="00F5703A">
        <w:t>for a period</w:t>
      </w:r>
      <w:r w:rsidR="00B64228">
        <w:t xml:space="preserve"> of</w:t>
      </w:r>
      <w:r w:rsidR="00F5703A">
        <w:t xml:space="preserve"> </w:t>
      </w:r>
      <w:r w:rsidR="004F6858">
        <w:t>[90</w:t>
      </w:r>
      <w:r w:rsidR="00AA392A">
        <w:t>] days</w:t>
      </w:r>
      <w:r w:rsidR="00F5703A">
        <w:t xml:space="preserve">. </w:t>
      </w:r>
    </w:p>
    <w:p w14:paraId="5FA9E8A3" w14:textId="77777777" w:rsidR="00356A70" w:rsidRDefault="00356A70" w:rsidP="00356A70">
      <w:r w:rsidRPr="00020D64">
        <w:rPr>
          <w:u w:val="single"/>
        </w:rPr>
        <w:t>Three-person rule:</w:t>
      </w:r>
      <w:r>
        <w:t xml:space="preserve"> At no time should an employee or volunteer be alone with one child. Be sure there are always two staff in the program. In situations where a child needs to be escorted away from the main programming, a three-person rule should be observed, whereby two adults accompany one child. Adults should remain visible while waiting outside of the restroom area when escorting participants away from the program</w:t>
      </w:r>
    </w:p>
    <w:p w14:paraId="144EA2FD" w14:textId="77777777" w:rsidR="00356A70" w:rsidRDefault="00356A70" w:rsidP="00356A70">
      <w:r>
        <w:t xml:space="preserve">In medical emergency situations, staff and volunteers should document and immediately report incidents to supervisors and the child’s guardian. </w:t>
      </w:r>
    </w:p>
    <w:p w14:paraId="67D1334C" w14:textId="5BB8A1D7" w:rsidR="00356A70" w:rsidRPr="006E3A48" w:rsidRDefault="00356A70" w:rsidP="006C7D48">
      <w:r w:rsidRPr="00020D64">
        <w:rPr>
          <w:u w:val="single"/>
        </w:rPr>
        <w:t>Open-door policy:</w:t>
      </w:r>
      <w:r>
        <w:t xml:space="preserve"> Participants should feel safe to report concerns or seek help when needed. When meeting with participants in an office or classroom setting, the door to the office should remain open during sessions, another staff member should be aware that a meeting session is taking place. Parents/guardians should be made aware of meetings with participants when appropriate. </w:t>
      </w:r>
    </w:p>
    <w:p w14:paraId="4B4396CC" w14:textId="12D12A72" w:rsidR="006C7D48" w:rsidRDefault="00DC3D65" w:rsidP="006C7D48">
      <w:pPr>
        <w:rPr>
          <w:b/>
          <w:bCs/>
        </w:rPr>
      </w:pPr>
      <w:r>
        <w:rPr>
          <w:b/>
          <w:bCs/>
        </w:rPr>
        <w:t>Reporting Suspected Abuse</w:t>
      </w:r>
    </w:p>
    <w:p w14:paraId="04BA20B4" w14:textId="052EFA4E" w:rsidR="00DC3D65" w:rsidRDefault="00DC3D65" w:rsidP="006C7D48">
      <w:r>
        <w:t>All employees</w:t>
      </w:r>
      <w:r w:rsidR="00D57964">
        <w:t>, volunteers,</w:t>
      </w:r>
      <w:r>
        <w:t xml:space="preserve"> and participants are re</w:t>
      </w:r>
      <w:r w:rsidR="00D57964">
        <w:t xml:space="preserve">quired to report any suspected abuse to human resources </w:t>
      </w:r>
      <w:r w:rsidR="001C565D">
        <w:t xml:space="preserve">and/or a designated abuse prevention officer or anonymous reporting system immediately. </w:t>
      </w:r>
    </w:p>
    <w:p w14:paraId="0958E1E9" w14:textId="5F229D78" w:rsidR="008704F7" w:rsidRDefault="00622F0B" w:rsidP="006C7D48">
      <w:r>
        <w:t xml:space="preserve">[Name of Organization] </w:t>
      </w:r>
      <w:r w:rsidR="00C515FC">
        <w:t>encourages</w:t>
      </w:r>
      <w:r>
        <w:t xml:space="preserve"> participants </w:t>
      </w:r>
      <w:r w:rsidR="00E16148">
        <w:t>to report any form of suspect</w:t>
      </w:r>
      <w:r w:rsidR="0036551B">
        <w:t>ed</w:t>
      </w:r>
      <w:r w:rsidR="00E16148">
        <w:t xml:space="preserve"> abuse or bullying </w:t>
      </w:r>
      <w:r w:rsidR="0036551B">
        <w:t>through the following designated method:</w:t>
      </w:r>
    </w:p>
    <w:p w14:paraId="546562A1" w14:textId="52EA44CA" w:rsidR="0036551B" w:rsidRDefault="00CC38EF" w:rsidP="00CC38EF">
      <w:pPr>
        <w:pStyle w:val="ListParagraph"/>
        <w:numPr>
          <w:ilvl w:val="0"/>
          <w:numId w:val="10"/>
        </w:numPr>
      </w:pPr>
      <w:r>
        <w:t xml:space="preserve">Anonymous reporting </w:t>
      </w:r>
      <w:r w:rsidR="00C41AB9">
        <w:t>application that allows participants to safely report to a designated member of our staff without fear o</w:t>
      </w:r>
      <w:r w:rsidR="005514E8">
        <w:t>f</w:t>
      </w:r>
      <w:r w:rsidR="00C41AB9">
        <w:t xml:space="preserve"> retribution. </w:t>
      </w:r>
    </w:p>
    <w:p w14:paraId="0935E8BF" w14:textId="200B244C" w:rsidR="001C565D" w:rsidRDefault="00AC1C7D" w:rsidP="006C7D48">
      <w:r>
        <w:t xml:space="preserve">The state of </w:t>
      </w:r>
      <w:r w:rsidRPr="00AC1C7D">
        <w:rPr>
          <w:b/>
          <w:bCs/>
        </w:rPr>
        <w:t>[STATE NAME]</w:t>
      </w:r>
      <w:r>
        <w:rPr>
          <w:b/>
          <w:bCs/>
        </w:rPr>
        <w:t xml:space="preserve"> </w:t>
      </w:r>
      <w:r>
        <w:t>considers staff that meet th</w:t>
      </w:r>
      <w:r w:rsidR="005C75FA">
        <w:t>ese requirements Mandatory Reporters:</w:t>
      </w:r>
    </w:p>
    <w:p w14:paraId="45B00F9A" w14:textId="1997AB9D" w:rsidR="005C75FA" w:rsidRDefault="005C75FA" w:rsidP="005C75FA">
      <w:pPr>
        <w:pStyle w:val="ListParagraph"/>
        <w:numPr>
          <w:ilvl w:val="0"/>
          <w:numId w:val="10"/>
        </w:numPr>
      </w:pPr>
      <w:r>
        <w:t>__________________</w:t>
      </w:r>
    </w:p>
    <w:p w14:paraId="02785761" w14:textId="3BA1C4AB" w:rsidR="005C75FA" w:rsidRDefault="005C75FA" w:rsidP="005C75FA">
      <w:pPr>
        <w:pStyle w:val="ListParagraph"/>
        <w:numPr>
          <w:ilvl w:val="0"/>
          <w:numId w:val="10"/>
        </w:numPr>
      </w:pPr>
      <w:r>
        <w:t>__________________</w:t>
      </w:r>
    </w:p>
    <w:p w14:paraId="2A1D84F0" w14:textId="70F0AE7E" w:rsidR="005C75FA" w:rsidRPr="00AC1C7D" w:rsidRDefault="008A24FA" w:rsidP="005C75FA">
      <w:r>
        <w:lastRenderedPageBreak/>
        <w:t xml:space="preserve">Mandatory Reporters </w:t>
      </w:r>
      <w:r w:rsidR="00916E78">
        <w:t xml:space="preserve">are required to report an allegation or suspicions of abuse or mistreatment </w:t>
      </w:r>
      <w:r w:rsidR="00741A8D">
        <w:t xml:space="preserve">of a youth to authorities. If abuse or mistreatment is suspected or known and not reported, those involved could be legally reprimanded. </w:t>
      </w:r>
      <w:r w:rsidR="009C62EE" w:rsidRPr="009C62EE">
        <w:rPr>
          <w:b/>
          <w:bCs/>
        </w:rPr>
        <w:t>[Other specific state requirements for Mandatory Reporters include].</w:t>
      </w:r>
    </w:p>
    <w:p w14:paraId="2EA8A702" w14:textId="29FE72E4" w:rsidR="006C7D48" w:rsidRPr="006C7D48" w:rsidRDefault="006C7D48" w:rsidP="006C7D48">
      <w:pPr>
        <w:rPr>
          <w:b/>
          <w:bCs/>
        </w:rPr>
      </w:pPr>
      <w:r w:rsidRPr="006C7D48">
        <w:rPr>
          <w:b/>
          <w:bCs/>
        </w:rPr>
        <w:t>Investigation and Cooperation</w:t>
      </w:r>
    </w:p>
    <w:p w14:paraId="1DCE212F" w14:textId="1DA21C95" w:rsidR="006C7D48" w:rsidRDefault="00FC133C" w:rsidP="00C318A7">
      <w:pPr>
        <w:spacing w:after="0" w:line="240" w:lineRule="auto"/>
      </w:pPr>
      <w:r>
        <w:t xml:space="preserve">All reports of suspicious or inappropriate behavior </w:t>
      </w:r>
      <w:r w:rsidR="00901652">
        <w:t xml:space="preserve">will be taken seriously. </w:t>
      </w:r>
      <w:r w:rsidR="00991C9A">
        <w:t xml:space="preserve">In accordance with local, state and federal laws, </w:t>
      </w:r>
      <w:r w:rsidR="000D4DA2">
        <w:rPr>
          <w:b/>
          <w:bCs/>
        </w:rPr>
        <w:t>[</w:t>
      </w:r>
      <w:r w:rsidR="00991C9A" w:rsidRPr="00F267E0">
        <w:rPr>
          <w:b/>
          <w:bCs/>
        </w:rPr>
        <w:t>Organization Name Here</w:t>
      </w:r>
      <w:r w:rsidR="000D4DA2">
        <w:rPr>
          <w:b/>
          <w:bCs/>
        </w:rPr>
        <w:t>]</w:t>
      </w:r>
      <w:r w:rsidR="00991C9A">
        <w:t xml:space="preserve"> shall cooperate with all law enforcement officials, without delay, to the </w:t>
      </w:r>
      <w:r w:rsidR="00C318A7">
        <w:t>fullest</w:t>
      </w:r>
      <w:r w:rsidR="00991C9A">
        <w:t xml:space="preserve"> </w:t>
      </w:r>
      <w:r w:rsidR="00C318A7">
        <w:t xml:space="preserve">extent </w:t>
      </w:r>
      <w:r w:rsidR="00991C9A">
        <w:t>when responding to any allegation of inappropriate behavior occurring both on our premises and off.</w:t>
      </w:r>
      <w:r w:rsidR="00C318A7">
        <w:t xml:space="preserve"> </w:t>
      </w:r>
      <w:r w:rsidR="006C7D48" w:rsidRPr="006C7D48">
        <w:t>Internal investigations will be conducted by trained personnel to ensure fairness and confidentiality.</w:t>
      </w:r>
    </w:p>
    <w:p w14:paraId="1C295F38" w14:textId="77777777" w:rsidR="00F75F7E" w:rsidRPr="006C7D48" w:rsidRDefault="00F75F7E" w:rsidP="00C318A7">
      <w:pPr>
        <w:spacing w:after="0" w:line="240" w:lineRule="auto"/>
      </w:pPr>
    </w:p>
    <w:p w14:paraId="212144E7" w14:textId="67CA62BD" w:rsidR="006C7D48" w:rsidRPr="006C7D48" w:rsidRDefault="006C7D48" w:rsidP="006C7D48">
      <w:pPr>
        <w:rPr>
          <w:b/>
          <w:bCs/>
        </w:rPr>
      </w:pPr>
      <w:r w:rsidRPr="006C7D48">
        <w:rPr>
          <w:b/>
          <w:bCs/>
        </w:rPr>
        <w:t>Disciplinary Actions</w:t>
      </w:r>
    </w:p>
    <w:p w14:paraId="145D27DD" w14:textId="3B250D76" w:rsidR="006C7D48" w:rsidRPr="006C7D48" w:rsidRDefault="006C7D48" w:rsidP="00CC0B12">
      <w:r w:rsidRPr="006C7D48">
        <w:t>Any employee</w:t>
      </w:r>
      <w:r w:rsidR="000151C0">
        <w:t xml:space="preserve"> and </w:t>
      </w:r>
      <w:r w:rsidR="0070034A">
        <w:t>volunteer</w:t>
      </w:r>
      <w:r w:rsidRPr="006C7D48">
        <w:t xml:space="preserve"> found to have committed abuse will face disciplinary actions, up to and including termination of</w:t>
      </w:r>
      <w:r w:rsidR="0070034A">
        <w:t xml:space="preserve"> </w:t>
      </w:r>
      <w:r w:rsidR="00F854DB">
        <w:t xml:space="preserve">employment or </w:t>
      </w:r>
      <w:r w:rsidR="000151C0">
        <w:t xml:space="preserve">position. </w:t>
      </w:r>
    </w:p>
    <w:p w14:paraId="18A0CCBC" w14:textId="5FE9DFAA" w:rsidR="00050625" w:rsidRDefault="006C7D48" w:rsidP="00F854DB">
      <w:r w:rsidRPr="006C7D48">
        <w:t>Participants who engage in abusive behavior will be subject to appropriate consequences, which may include removal from the program.</w:t>
      </w:r>
    </w:p>
    <w:p w14:paraId="04BE4C1A" w14:textId="3AB5AF0E" w:rsidR="00383DB9" w:rsidRDefault="00174A6D" w:rsidP="00F854DB">
      <w:pPr>
        <w:rPr>
          <w:b/>
          <w:bCs/>
        </w:rPr>
      </w:pPr>
      <w:r>
        <w:rPr>
          <w:b/>
          <w:bCs/>
        </w:rPr>
        <w:t xml:space="preserve">Record </w:t>
      </w:r>
      <w:r w:rsidRPr="00174A6D">
        <w:rPr>
          <w:b/>
          <w:bCs/>
        </w:rPr>
        <w:t>Retention</w:t>
      </w:r>
    </w:p>
    <w:p w14:paraId="73D98177" w14:textId="681F9AB9" w:rsidR="00174A6D" w:rsidRPr="00174A6D" w:rsidRDefault="00174A6D" w:rsidP="00F854DB">
      <w:r w:rsidRPr="00C85E2B">
        <w:rPr>
          <w:b/>
          <w:bCs/>
        </w:rPr>
        <w:t>[Name of Organization]</w:t>
      </w:r>
      <w:r>
        <w:t xml:space="preserve"> Will retain</w:t>
      </w:r>
      <w:r w:rsidR="00DE0563">
        <w:t xml:space="preserve"> screening information, background checks, signed copies of </w:t>
      </w:r>
      <w:r w:rsidR="00C85E2B">
        <w:t>policies</w:t>
      </w:r>
      <w:r w:rsidR="000D639B">
        <w:t xml:space="preserve">, incidents, </w:t>
      </w:r>
      <w:r w:rsidR="001649E9">
        <w:t>and disciplinary actions</w:t>
      </w:r>
      <w:r w:rsidR="00C85E2B">
        <w:t xml:space="preserve"> indefinitely. </w:t>
      </w:r>
    </w:p>
    <w:p w14:paraId="25BA9FE2" w14:textId="23DD54AA" w:rsidR="006C7D48" w:rsidRDefault="006656C4" w:rsidP="006C7D48">
      <w:pPr>
        <w:rPr>
          <w:b/>
          <w:bCs/>
        </w:rPr>
      </w:pPr>
      <w:r>
        <w:rPr>
          <w:b/>
          <w:bCs/>
        </w:rPr>
        <w:t>Definitions</w:t>
      </w:r>
    </w:p>
    <w:p w14:paraId="012065CE" w14:textId="4C8BD5DD" w:rsidR="00A1335E" w:rsidRPr="00A1335E" w:rsidRDefault="00A1335E" w:rsidP="00A1335E">
      <w:pPr>
        <w:pStyle w:val="ListParagraph"/>
        <w:numPr>
          <w:ilvl w:val="0"/>
          <w:numId w:val="8"/>
        </w:numPr>
        <w:rPr>
          <w:b/>
          <w:bCs/>
        </w:rPr>
      </w:pPr>
      <w:r w:rsidRPr="00A1335E">
        <w:rPr>
          <w:u w:val="single"/>
        </w:rPr>
        <w:t>Abuse:</w:t>
      </w:r>
      <w:r>
        <w:t xml:space="preserve"> Any action or inaction that causes physical, emotional or sexual harm, or neglect. This includes intentional infliction of injury, inappropriate sexual contact, mental or emotional injury leading to developmental or psychological impairment, and failure to provide for basic needs or protect from harm. </w:t>
      </w:r>
    </w:p>
    <w:p w14:paraId="114653C7" w14:textId="77777777" w:rsidR="00A1335E" w:rsidRPr="00A1335E" w:rsidRDefault="00A1335E" w:rsidP="00A1335E">
      <w:pPr>
        <w:pStyle w:val="ListParagraph"/>
        <w:rPr>
          <w:b/>
          <w:bCs/>
        </w:rPr>
      </w:pPr>
    </w:p>
    <w:p w14:paraId="47704BDB" w14:textId="7068D781" w:rsidR="00057681" w:rsidRPr="00057681" w:rsidRDefault="006656C4" w:rsidP="006656C4">
      <w:pPr>
        <w:pStyle w:val="ListParagraph"/>
        <w:numPr>
          <w:ilvl w:val="0"/>
          <w:numId w:val="8"/>
        </w:numPr>
        <w:rPr>
          <w:b/>
          <w:bCs/>
        </w:rPr>
      </w:pPr>
      <w:r w:rsidRPr="00A1335E">
        <w:rPr>
          <w:u w:val="single"/>
        </w:rPr>
        <w:t>Bullying:</w:t>
      </w:r>
      <w:r w:rsidR="00620BDE">
        <w:t xml:space="preserve"> </w:t>
      </w:r>
      <w:r w:rsidR="00887542">
        <w:t>Aggressive behavior that is intentional</w:t>
      </w:r>
      <w:r w:rsidR="00057681">
        <w:t>. Bullying can take various forms including:</w:t>
      </w:r>
    </w:p>
    <w:p w14:paraId="60FC7EFB" w14:textId="2960C19E" w:rsidR="006656C4" w:rsidRPr="00057681" w:rsidRDefault="00620BDE" w:rsidP="00057681">
      <w:pPr>
        <w:pStyle w:val="ListParagraph"/>
        <w:numPr>
          <w:ilvl w:val="1"/>
          <w:numId w:val="8"/>
        </w:numPr>
        <w:rPr>
          <w:b/>
          <w:bCs/>
        </w:rPr>
      </w:pPr>
      <w:r>
        <w:t>Physical force against another</w:t>
      </w:r>
      <w:r w:rsidR="00057681">
        <w:t xml:space="preserve">, </w:t>
      </w:r>
      <w:r w:rsidR="003D1451">
        <w:t>including but not limited to hitting, pushing, kicking, pinching or restraining</w:t>
      </w:r>
      <w:r w:rsidR="00057681">
        <w:t>.</w:t>
      </w:r>
    </w:p>
    <w:p w14:paraId="4AEE2B75" w14:textId="55AF8660" w:rsidR="00057681" w:rsidRPr="004811AA" w:rsidRDefault="00B37FDD" w:rsidP="00057681">
      <w:pPr>
        <w:pStyle w:val="ListParagraph"/>
        <w:numPr>
          <w:ilvl w:val="1"/>
          <w:numId w:val="8"/>
        </w:numPr>
        <w:rPr>
          <w:b/>
          <w:bCs/>
        </w:rPr>
      </w:pPr>
      <w:r>
        <w:t xml:space="preserve">Verbally assaulting another, including but not limited to </w:t>
      </w:r>
      <w:r w:rsidR="0038568F">
        <w:t xml:space="preserve">gossiping, </w:t>
      </w:r>
      <w:r w:rsidR="004811AA">
        <w:t xml:space="preserve">cursing, </w:t>
      </w:r>
      <w:r>
        <w:t>belittling</w:t>
      </w:r>
      <w:r w:rsidR="004811AA">
        <w:t>,</w:t>
      </w:r>
      <w:r>
        <w:t xml:space="preserve"> and name calling</w:t>
      </w:r>
    </w:p>
    <w:p w14:paraId="060E8E46" w14:textId="0B1A94F1" w:rsidR="004811AA" w:rsidRPr="0038568F" w:rsidRDefault="004811AA" w:rsidP="00057681">
      <w:pPr>
        <w:pStyle w:val="ListParagraph"/>
        <w:numPr>
          <w:ilvl w:val="1"/>
          <w:numId w:val="8"/>
        </w:numPr>
        <w:rPr>
          <w:b/>
          <w:bCs/>
        </w:rPr>
      </w:pPr>
      <w:r>
        <w:t>Manipulation</w:t>
      </w:r>
      <w:r w:rsidR="0038568F">
        <w:t xml:space="preserve">, </w:t>
      </w:r>
      <w:r w:rsidR="006D679E">
        <w:t xml:space="preserve">threats, </w:t>
      </w:r>
      <w:r w:rsidR="0038568F">
        <w:t>intimidation,</w:t>
      </w:r>
      <w:r>
        <w:t xml:space="preserve"> </w:t>
      </w:r>
      <w:r w:rsidR="0038568F">
        <w:t>and exclusion</w:t>
      </w:r>
    </w:p>
    <w:p w14:paraId="636482D6" w14:textId="1E0CA8D1" w:rsidR="0038568F" w:rsidRPr="006656C4" w:rsidRDefault="00DA6E80" w:rsidP="00057681">
      <w:pPr>
        <w:pStyle w:val="ListParagraph"/>
        <w:numPr>
          <w:ilvl w:val="1"/>
          <w:numId w:val="8"/>
        </w:numPr>
        <w:rPr>
          <w:b/>
          <w:bCs/>
        </w:rPr>
      </w:pPr>
      <w:r>
        <w:t>Cyberbul</w:t>
      </w:r>
      <w:r w:rsidR="008E0A9C">
        <w:t xml:space="preserve">lying through aggressive actions taken over </w:t>
      </w:r>
      <w:r w:rsidR="00C07878">
        <w:t xml:space="preserve">technical methods like email, </w:t>
      </w:r>
      <w:r w:rsidR="0066508C">
        <w:t>direct message, text, and social media comments</w:t>
      </w:r>
    </w:p>
    <w:p w14:paraId="21FF9978" w14:textId="2832B180" w:rsidR="00FD663F" w:rsidRDefault="006C7D48" w:rsidP="00FD663F">
      <w:r w:rsidRPr="006C7D48">
        <w:t>Regular updates and reminders about the policy will be provided to ensure ongoing awareness and compliance.</w:t>
      </w:r>
    </w:p>
    <w:p w14:paraId="0352E28E" w14:textId="6E8FE98C" w:rsidR="00FD663F" w:rsidRPr="00FD663F" w:rsidRDefault="00FD663F" w:rsidP="00FD663F">
      <w:r>
        <w:t>We are 100% committed to the safety of everyone as a core value in support of our organizational mission and purpose. We recognize that we cannot fulfill our organizational mission without maintaining a safe environment and culture. Because of this, we will hold this core value as top priority in all operational areas/divisions of the organization</w:t>
      </w:r>
      <w:r w:rsidRPr="00931673">
        <w:rPr>
          <w:rFonts w:ascii="Tahoma" w:eastAsia="Times New Roman" w:hAnsi="Tahoma" w:cs="Tahoma"/>
          <w:color w:val="000000"/>
          <w:sz w:val="19"/>
          <w:szCs w:val="19"/>
        </w:rPr>
        <w:t>.</w:t>
      </w:r>
    </w:p>
    <w:p w14:paraId="3EE3EB66" w14:textId="77777777" w:rsidR="00FD663F" w:rsidRDefault="00FD663F" w:rsidP="00FD663F">
      <w:pPr>
        <w:spacing w:after="0" w:line="240" w:lineRule="auto"/>
        <w:rPr>
          <w:rFonts w:ascii="Tahoma" w:eastAsia="Times New Roman" w:hAnsi="Tahoma" w:cs="Tahoma"/>
          <w:color w:val="000000"/>
          <w:sz w:val="19"/>
          <w:szCs w:val="19"/>
        </w:rPr>
      </w:pPr>
    </w:p>
    <w:p w14:paraId="48CA72AF" w14:textId="77777777" w:rsidR="00FD663F" w:rsidRDefault="00FD663F" w:rsidP="00FD663F">
      <w:pPr>
        <w:spacing w:after="0" w:line="240" w:lineRule="auto"/>
        <w:rPr>
          <w:rFonts w:ascii="Tahoma" w:eastAsia="Times New Roman" w:hAnsi="Tahoma" w:cs="Tahoma"/>
          <w:color w:val="000000"/>
          <w:sz w:val="19"/>
          <w:szCs w:val="19"/>
        </w:rPr>
      </w:pPr>
    </w:p>
    <w:p w14:paraId="199E7A1E" w14:textId="77777777" w:rsidR="00FD663F" w:rsidRDefault="00FD663F" w:rsidP="00FD663F">
      <w:pPr>
        <w:spacing w:after="0" w:line="240" w:lineRule="auto"/>
        <w:rPr>
          <w:rFonts w:ascii="Tahoma" w:eastAsia="Times New Roman" w:hAnsi="Tahoma" w:cs="Tahoma"/>
          <w:color w:val="000000"/>
          <w:sz w:val="19"/>
          <w:szCs w:val="19"/>
        </w:rPr>
      </w:pPr>
    </w:p>
    <w:p w14:paraId="6FBFA2DE" w14:textId="77777777" w:rsidR="00FD663F" w:rsidRDefault="00FD663F" w:rsidP="00FD663F">
      <w:pPr>
        <w:spacing w:after="0" w:line="240" w:lineRule="auto"/>
        <w:jc w:val="right"/>
      </w:pPr>
      <w:r>
        <w:t>_________________________________________</w:t>
      </w:r>
    </w:p>
    <w:p w14:paraId="25D813EA" w14:textId="77777777" w:rsidR="00FD663F" w:rsidRDefault="00FD663F" w:rsidP="00FD663F">
      <w:pPr>
        <w:spacing w:after="0" w:line="240" w:lineRule="auto"/>
        <w:jc w:val="right"/>
      </w:pPr>
      <w:r>
        <w:t>Signature of the CEO/President</w:t>
      </w:r>
    </w:p>
    <w:p w14:paraId="17BD3936" w14:textId="38351C88" w:rsidR="00767F80" w:rsidRDefault="00767F80"/>
    <w:p w14:paraId="200C9CC9" w14:textId="77777777" w:rsidR="00F46088" w:rsidRDefault="00F46088"/>
    <w:p w14:paraId="1F11CBA1" w14:textId="34DE2C44" w:rsidR="00A15E81" w:rsidRPr="00F46088" w:rsidRDefault="00A15E81">
      <w:pPr>
        <w:rPr>
          <w:b/>
          <w:bCs/>
          <w:u w:val="single"/>
        </w:rPr>
      </w:pPr>
      <w:r w:rsidRPr="00F46088">
        <w:rPr>
          <w:b/>
          <w:bCs/>
          <w:u w:val="single"/>
        </w:rPr>
        <w:t>Agreement to Follow the Abuse Prevention Policy</w:t>
      </w:r>
    </w:p>
    <w:p w14:paraId="10AA946E" w14:textId="76C7E681" w:rsidR="00930136" w:rsidRDefault="00930136">
      <w:r>
        <w:t xml:space="preserve">[Name of organization] has </w:t>
      </w:r>
      <w:r w:rsidR="008C2329">
        <w:t xml:space="preserve">set forth acceptable and unacceptable </w:t>
      </w:r>
      <w:r w:rsidR="000B2420">
        <w:t xml:space="preserve">standards and rules in [Name of Abuse Prevention </w:t>
      </w:r>
      <w:r w:rsidR="00C42FA5">
        <w:t xml:space="preserve">Policy and Procedures]. As </w:t>
      </w:r>
      <w:r w:rsidR="00862298">
        <w:t>an employee</w:t>
      </w:r>
      <w:r w:rsidR="003F4671">
        <w:t xml:space="preserve">, </w:t>
      </w:r>
      <w:r w:rsidR="00C42FA5">
        <w:t>volunteer,</w:t>
      </w:r>
      <w:r w:rsidR="003F4671">
        <w:t xml:space="preserve"> or </w:t>
      </w:r>
      <w:r w:rsidR="00FC17F6">
        <w:t>participant</w:t>
      </w:r>
      <w:r w:rsidR="006F66C9">
        <w:t>,</w:t>
      </w:r>
      <w:r w:rsidR="00C42FA5">
        <w:t xml:space="preserve"> I agree to </w:t>
      </w:r>
      <w:r w:rsidR="00F46088">
        <w:t>always consent to these standards and rules</w:t>
      </w:r>
      <w:r w:rsidR="00C42FA5">
        <w:t>. Failure to cooperate fully may be grounds for termination</w:t>
      </w:r>
      <w:r w:rsidR="00BE1821">
        <w:t>.</w:t>
      </w:r>
    </w:p>
    <w:p w14:paraId="70BF709D" w14:textId="59A8C8E7" w:rsidR="00BE1821" w:rsidRDefault="00BE1821">
      <w:r>
        <w:t>Employee</w:t>
      </w:r>
      <w:r w:rsidR="00063037">
        <w:t>,</w:t>
      </w:r>
      <w:r>
        <w:t xml:space="preserve"> Volunteer</w:t>
      </w:r>
      <w:r w:rsidR="00063037">
        <w:t>, or Participant</w:t>
      </w:r>
      <w:r>
        <w:t xml:space="preserve"> Name: _____________________________</w:t>
      </w:r>
    </w:p>
    <w:p w14:paraId="77B20FCB" w14:textId="14E64682" w:rsidR="00BE1821" w:rsidRDefault="00063037">
      <w:r>
        <w:t xml:space="preserve">Employee, Volunteer, or Participant </w:t>
      </w:r>
      <w:r w:rsidR="00BE1821">
        <w:t>Signature: ________________</w:t>
      </w:r>
    </w:p>
    <w:p w14:paraId="13BA516D" w14:textId="63DC3BC4" w:rsidR="00BE1821" w:rsidRDefault="00BE1821">
      <w:r>
        <w:t>Date: ________________</w:t>
      </w:r>
    </w:p>
    <w:p w14:paraId="32261D39" w14:textId="77777777" w:rsidR="00F46088" w:rsidRDefault="00F46088"/>
    <w:p w14:paraId="44293023" w14:textId="77777777" w:rsidR="00F46088" w:rsidRDefault="00F46088"/>
    <w:p w14:paraId="40B81BF5" w14:textId="162A5082" w:rsidR="00A15E81" w:rsidRPr="00F46088" w:rsidRDefault="00930136">
      <w:pPr>
        <w:rPr>
          <w:b/>
          <w:bCs/>
          <w:u w:val="single"/>
        </w:rPr>
      </w:pPr>
      <w:r w:rsidRPr="00F46088">
        <w:rPr>
          <w:b/>
          <w:bCs/>
          <w:u w:val="single"/>
        </w:rPr>
        <w:t>Agreement to Cooperate with Investigations</w:t>
      </w:r>
    </w:p>
    <w:p w14:paraId="72D15BDE" w14:textId="1C2F6013" w:rsidR="00BE1821" w:rsidRDefault="00BE1821" w:rsidP="00BE1821">
      <w:r>
        <w:t xml:space="preserve">[Name of organization] cooperates fully with authorities </w:t>
      </w:r>
      <w:r w:rsidR="00862298">
        <w:t>to investigate all cases of alleged abuse. As an employee or volunteer</w:t>
      </w:r>
      <w:r w:rsidR="00022E0E">
        <w:t>, I agree to</w:t>
      </w:r>
      <w:r w:rsidR="00F46088">
        <w:t xml:space="preserve"> fully</w:t>
      </w:r>
      <w:r w:rsidR="00022E0E">
        <w:t xml:space="preserve"> cooperate</w:t>
      </w:r>
      <w:r w:rsidR="00F46088">
        <w:t xml:space="preserve"> </w:t>
      </w:r>
      <w:r w:rsidR="00022E0E">
        <w:t>in any external investigation by outside authorities and/or internal investigation conducted by the organization or person(s) given investigative authority</w:t>
      </w:r>
      <w:r w:rsidR="00F46088">
        <w:t xml:space="preserve"> by the organization. Failure to cooperate fully may be grounds for termination.</w:t>
      </w:r>
    </w:p>
    <w:p w14:paraId="7F0F96A3" w14:textId="77777777" w:rsidR="00F46088" w:rsidRDefault="00F46088" w:rsidP="00F46088">
      <w:r>
        <w:t>Employee or Volunteer Name: _____________________________</w:t>
      </w:r>
    </w:p>
    <w:p w14:paraId="1412DAA3" w14:textId="77777777" w:rsidR="00F46088" w:rsidRDefault="00F46088" w:rsidP="00F46088">
      <w:r>
        <w:t>Employee or Volunteer Signature: ________________</w:t>
      </w:r>
    </w:p>
    <w:p w14:paraId="325A5697" w14:textId="77777777" w:rsidR="00F46088" w:rsidRDefault="00F46088" w:rsidP="00F46088">
      <w:r>
        <w:t>Date: ________________</w:t>
      </w:r>
    </w:p>
    <w:p w14:paraId="55E2A499" w14:textId="77777777" w:rsidR="00BE1821" w:rsidRDefault="00BE1821"/>
    <w:sectPr w:rsidR="00BE1821" w:rsidSect="00637D66">
      <w:footerReference w:type="even" r:id="rId7"/>
      <w:footerReference w:type="default" r:id="rId8"/>
      <w:footerReference w:type="first" r:id="rId9"/>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A85BD" w14:textId="77777777" w:rsidR="00EE1ACA" w:rsidRDefault="00EE1ACA" w:rsidP="00026090">
      <w:pPr>
        <w:spacing w:after="0" w:line="240" w:lineRule="auto"/>
      </w:pPr>
      <w:r>
        <w:separator/>
      </w:r>
    </w:p>
  </w:endnote>
  <w:endnote w:type="continuationSeparator" w:id="0">
    <w:p w14:paraId="54F1D0BE" w14:textId="77777777" w:rsidR="00EE1ACA" w:rsidRDefault="00EE1ACA" w:rsidP="0002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5261F" w14:textId="75AD781F" w:rsidR="00026090" w:rsidRDefault="00026090">
    <w:pPr>
      <w:pStyle w:val="Footer"/>
    </w:pPr>
    <w:r>
      <w:rPr>
        <w:noProof/>
      </w:rPr>
      <mc:AlternateContent>
        <mc:Choice Requires="wps">
          <w:drawing>
            <wp:anchor distT="0" distB="0" distL="0" distR="0" simplePos="0" relativeHeight="251659264" behindDoc="0" locked="0" layoutInCell="1" allowOverlap="1" wp14:anchorId="1AE6274A" wp14:editId="518F584D">
              <wp:simplePos x="635" y="635"/>
              <wp:positionH relativeFrom="page">
                <wp:align>center</wp:align>
              </wp:positionH>
              <wp:positionV relativeFrom="page">
                <wp:align>bottom</wp:align>
              </wp:positionV>
              <wp:extent cx="1056640" cy="357505"/>
              <wp:effectExtent l="0" t="0" r="10160" b="0"/>
              <wp:wrapNone/>
              <wp:docPr id="1649590541" name="Text Box 2"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640" cy="357505"/>
                      </a:xfrm>
                      <a:prstGeom prst="rect">
                        <a:avLst/>
                      </a:prstGeom>
                      <a:noFill/>
                      <a:ln>
                        <a:noFill/>
                      </a:ln>
                    </wps:spPr>
                    <wps:txbx>
                      <w:txbxContent>
                        <w:p w14:paraId="17D014CD" w14:textId="24BAA8D5" w:rsidR="00026090" w:rsidRPr="00026090" w:rsidRDefault="00026090" w:rsidP="00026090">
                          <w:pPr>
                            <w:spacing w:after="0"/>
                            <w:rPr>
                              <w:rFonts w:ascii="Calibri" w:eastAsia="Calibri" w:hAnsi="Calibri" w:cs="Calibri"/>
                              <w:noProof/>
                              <w:color w:val="000000"/>
                              <w:sz w:val="20"/>
                              <w:szCs w:val="20"/>
                            </w:rPr>
                          </w:pPr>
                          <w:r w:rsidRPr="00026090">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E6274A" id="_x0000_t202" coordsize="21600,21600" o:spt="202" path="m,l,21600r21600,l21600,xe">
              <v:stroke joinstyle="miter"/>
              <v:path gradientshapeok="t" o:connecttype="rect"/>
            </v:shapetype>
            <v:shape id="Text Box 2" o:spid="_x0000_s1026" type="#_x0000_t202" alt="Classified as General" style="position:absolute;margin-left:0;margin-top:0;width:83.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" filled="f" stroked="f">
              <v:textbox style="mso-fit-shape-to-text:t" inset="0,0,0,15pt">
                <w:txbxContent>
                  <w:p w14:paraId="17D014CD" w14:textId="24BAA8D5" w:rsidR="00026090" w:rsidRPr="00026090" w:rsidRDefault="00026090" w:rsidP="00026090">
                    <w:pPr>
                      <w:spacing w:after="0"/>
                      <w:rPr>
                        <w:rFonts w:ascii="Calibri" w:eastAsia="Calibri" w:hAnsi="Calibri" w:cs="Calibri"/>
                        <w:noProof/>
                        <w:color w:val="000000"/>
                        <w:sz w:val="20"/>
                        <w:szCs w:val="20"/>
                      </w:rPr>
                    </w:pPr>
                    <w:r w:rsidRPr="00026090">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F8B5" w14:textId="19EA2D75" w:rsidR="00026090" w:rsidRDefault="00026090">
    <w:pPr>
      <w:pStyle w:val="Footer"/>
    </w:pPr>
    <w:r>
      <w:rPr>
        <w:noProof/>
      </w:rPr>
      <mc:AlternateContent>
        <mc:Choice Requires="wps">
          <w:drawing>
            <wp:anchor distT="0" distB="0" distL="0" distR="0" simplePos="0" relativeHeight="251660288" behindDoc="0" locked="0" layoutInCell="1" allowOverlap="1" wp14:anchorId="47DEA52B" wp14:editId="1449F611">
              <wp:simplePos x="914400" y="9429750"/>
              <wp:positionH relativeFrom="page">
                <wp:align>center</wp:align>
              </wp:positionH>
              <wp:positionV relativeFrom="page">
                <wp:align>bottom</wp:align>
              </wp:positionV>
              <wp:extent cx="1056640" cy="357505"/>
              <wp:effectExtent l="0" t="0" r="10160" b="0"/>
              <wp:wrapNone/>
              <wp:docPr id="1249325078" name="Text Box 3"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640" cy="357505"/>
                      </a:xfrm>
                      <a:prstGeom prst="rect">
                        <a:avLst/>
                      </a:prstGeom>
                      <a:noFill/>
                      <a:ln>
                        <a:noFill/>
                      </a:ln>
                    </wps:spPr>
                    <wps:txbx>
                      <w:txbxContent>
                        <w:p w14:paraId="379FE4BC" w14:textId="0C16D292" w:rsidR="00026090" w:rsidRPr="00026090" w:rsidRDefault="00026090" w:rsidP="00026090">
                          <w:pPr>
                            <w:spacing w:after="0"/>
                            <w:rPr>
                              <w:rFonts w:ascii="Calibri" w:eastAsia="Calibri" w:hAnsi="Calibri" w:cs="Calibri"/>
                              <w:noProof/>
                              <w:color w:val="000000"/>
                              <w:sz w:val="20"/>
                              <w:szCs w:val="20"/>
                            </w:rPr>
                          </w:pPr>
                          <w:r w:rsidRPr="00026090">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DEA52B" id="_x0000_t202" coordsize="21600,21600" o:spt="202" path="m,l,21600r21600,l21600,xe">
              <v:stroke joinstyle="miter"/>
              <v:path gradientshapeok="t" o:connecttype="rect"/>
            </v:shapetype>
            <v:shape id="Text Box 3" o:spid="_x0000_s1027" type="#_x0000_t202" alt="Classified as General" style="position:absolute;margin-left:0;margin-top:0;width:83.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" filled="f" stroked="f">
              <v:textbox style="mso-fit-shape-to-text:t" inset="0,0,0,15pt">
                <w:txbxContent>
                  <w:p w14:paraId="379FE4BC" w14:textId="0C16D292" w:rsidR="00026090" w:rsidRPr="00026090" w:rsidRDefault="00026090" w:rsidP="00026090">
                    <w:pPr>
                      <w:spacing w:after="0"/>
                      <w:rPr>
                        <w:rFonts w:ascii="Calibri" w:eastAsia="Calibri" w:hAnsi="Calibri" w:cs="Calibri"/>
                        <w:noProof/>
                        <w:color w:val="000000"/>
                        <w:sz w:val="20"/>
                        <w:szCs w:val="20"/>
                      </w:rPr>
                    </w:pPr>
                    <w:r w:rsidRPr="00026090">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2DF7" w14:textId="7814FCB6" w:rsidR="00026090" w:rsidRDefault="00026090">
    <w:pPr>
      <w:pStyle w:val="Footer"/>
    </w:pPr>
    <w:r>
      <w:rPr>
        <w:noProof/>
      </w:rPr>
      <mc:AlternateContent>
        <mc:Choice Requires="wps">
          <w:drawing>
            <wp:anchor distT="0" distB="0" distL="0" distR="0" simplePos="0" relativeHeight="251658240" behindDoc="0" locked="0" layoutInCell="1" allowOverlap="1" wp14:anchorId="582FBC24" wp14:editId="3C114721">
              <wp:simplePos x="635" y="635"/>
              <wp:positionH relativeFrom="page">
                <wp:align>center</wp:align>
              </wp:positionH>
              <wp:positionV relativeFrom="page">
                <wp:align>bottom</wp:align>
              </wp:positionV>
              <wp:extent cx="1056640" cy="357505"/>
              <wp:effectExtent l="0" t="0" r="10160" b="0"/>
              <wp:wrapNone/>
              <wp:docPr id="896263473" name="Text Box 1"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640" cy="357505"/>
                      </a:xfrm>
                      <a:prstGeom prst="rect">
                        <a:avLst/>
                      </a:prstGeom>
                      <a:noFill/>
                      <a:ln>
                        <a:noFill/>
                      </a:ln>
                    </wps:spPr>
                    <wps:txbx>
                      <w:txbxContent>
                        <w:p w14:paraId="3B0C1513" w14:textId="59914C9F" w:rsidR="00026090" w:rsidRPr="00026090" w:rsidRDefault="00026090" w:rsidP="00026090">
                          <w:pPr>
                            <w:spacing w:after="0"/>
                            <w:rPr>
                              <w:rFonts w:ascii="Calibri" w:eastAsia="Calibri" w:hAnsi="Calibri" w:cs="Calibri"/>
                              <w:noProof/>
                              <w:color w:val="000000"/>
                              <w:sz w:val="20"/>
                              <w:szCs w:val="20"/>
                            </w:rPr>
                          </w:pPr>
                          <w:r w:rsidRPr="00026090">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2FBC24" id="_x0000_t202" coordsize="21600,21600" o:spt="202" path="m,l,21600r21600,l21600,xe">
              <v:stroke joinstyle="miter"/>
              <v:path gradientshapeok="t" o:connecttype="rect"/>
            </v:shapetype>
            <v:shape id="Text Box 1" o:spid="_x0000_s1028" type="#_x0000_t202" alt="Classified as General" style="position:absolute;margin-left:0;margin-top:0;width:83.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" filled="f" stroked="f">
              <v:textbox style="mso-fit-shape-to-text:t" inset="0,0,0,15pt">
                <w:txbxContent>
                  <w:p w14:paraId="3B0C1513" w14:textId="59914C9F" w:rsidR="00026090" w:rsidRPr="00026090" w:rsidRDefault="00026090" w:rsidP="00026090">
                    <w:pPr>
                      <w:spacing w:after="0"/>
                      <w:rPr>
                        <w:rFonts w:ascii="Calibri" w:eastAsia="Calibri" w:hAnsi="Calibri" w:cs="Calibri"/>
                        <w:noProof/>
                        <w:color w:val="000000"/>
                        <w:sz w:val="20"/>
                        <w:szCs w:val="20"/>
                      </w:rPr>
                    </w:pPr>
                    <w:r w:rsidRPr="00026090">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DE110" w14:textId="77777777" w:rsidR="00EE1ACA" w:rsidRDefault="00EE1ACA" w:rsidP="00026090">
      <w:pPr>
        <w:spacing w:after="0" w:line="240" w:lineRule="auto"/>
      </w:pPr>
      <w:r>
        <w:separator/>
      </w:r>
    </w:p>
  </w:footnote>
  <w:footnote w:type="continuationSeparator" w:id="0">
    <w:p w14:paraId="002ACE1A" w14:textId="77777777" w:rsidR="00EE1ACA" w:rsidRDefault="00EE1ACA" w:rsidP="00026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37F"/>
    <w:multiLevelType w:val="hybridMultilevel"/>
    <w:tmpl w:val="B842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A052C"/>
    <w:multiLevelType w:val="multilevel"/>
    <w:tmpl w:val="3D5A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A21EC"/>
    <w:multiLevelType w:val="multilevel"/>
    <w:tmpl w:val="2BBC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27239"/>
    <w:multiLevelType w:val="hybridMultilevel"/>
    <w:tmpl w:val="503691AE"/>
    <w:lvl w:ilvl="0" w:tplc="AF387900">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BD7680"/>
    <w:multiLevelType w:val="multilevel"/>
    <w:tmpl w:val="A428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9193C"/>
    <w:multiLevelType w:val="multilevel"/>
    <w:tmpl w:val="AC34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41A7B"/>
    <w:multiLevelType w:val="hybridMultilevel"/>
    <w:tmpl w:val="21AC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718C2"/>
    <w:multiLevelType w:val="multilevel"/>
    <w:tmpl w:val="DA1C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AE0020"/>
    <w:multiLevelType w:val="multilevel"/>
    <w:tmpl w:val="E552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B70E9"/>
    <w:multiLevelType w:val="hybridMultilevel"/>
    <w:tmpl w:val="C01C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11E68"/>
    <w:multiLevelType w:val="multilevel"/>
    <w:tmpl w:val="5302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7D07A2"/>
    <w:multiLevelType w:val="multilevel"/>
    <w:tmpl w:val="0888A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722852">
    <w:abstractNumId w:val="5"/>
  </w:num>
  <w:num w:numId="2" w16cid:durableId="237640536">
    <w:abstractNumId w:val="8"/>
  </w:num>
  <w:num w:numId="3" w16cid:durableId="581719554">
    <w:abstractNumId w:val="7"/>
  </w:num>
  <w:num w:numId="4" w16cid:durableId="1738553204">
    <w:abstractNumId w:val="10"/>
  </w:num>
  <w:num w:numId="5" w16cid:durableId="1415012909">
    <w:abstractNumId w:val="1"/>
  </w:num>
  <w:num w:numId="6" w16cid:durableId="1036394051">
    <w:abstractNumId w:val="2"/>
  </w:num>
  <w:num w:numId="7" w16cid:durableId="1323268333">
    <w:abstractNumId w:val="4"/>
  </w:num>
  <w:num w:numId="8" w16cid:durableId="1229264858">
    <w:abstractNumId w:val="11"/>
  </w:num>
  <w:num w:numId="9" w16cid:durableId="1494645208">
    <w:abstractNumId w:val="6"/>
  </w:num>
  <w:num w:numId="10" w16cid:durableId="1103068510">
    <w:abstractNumId w:val="9"/>
  </w:num>
  <w:num w:numId="11" w16cid:durableId="425922173">
    <w:abstractNumId w:val="0"/>
  </w:num>
  <w:num w:numId="12" w16cid:durableId="1336372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48"/>
    <w:rsid w:val="0000169C"/>
    <w:rsid w:val="00003B74"/>
    <w:rsid w:val="00004547"/>
    <w:rsid w:val="00006ABF"/>
    <w:rsid w:val="000151C0"/>
    <w:rsid w:val="00020D64"/>
    <w:rsid w:val="00022E0E"/>
    <w:rsid w:val="00023CA4"/>
    <w:rsid w:val="00026090"/>
    <w:rsid w:val="00050625"/>
    <w:rsid w:val="00056538"/>
    <w:rsid w:val="00057681"/>
    <w:rsid w:val="00063037"/>
    <w:rsid w:val="00070651"/>
    <w:rsid w:val="00082A37"/>
    <w:rsid w:val="00095EFD"/>
    <w:rsid w:val="000A5171"/>
    <w:rsid w:val="000B2420"/>
    <w:rsid w:val="000D0E8F"/>
    <w:rsid w:val="000D45D4"/>
    <w:rsid w:val="000D4DA2"/>
    <w:rsid w:val="000D639B"/>
    <w:rsid w:val="000D7383"/>
    <w:rsid w:val="000F7E56"/>
    <w:rsid w:val="001076C3"/>
    <w:rsid w:val="001416DE"/>
    <w:rsid w:val="00143729"/>
    <w:rsid w:val="00156C9E"/>
    <w:rsid w:val="0016159B"/>
    <w:rsid w:val="001649E9"/>
    <w:rsid w:val="00174A6D"/>
    <w:rsid w:val="001A4460"/>
    <w:rsid w:val="001B0AFA"/>
    <w:rsid w:val="001C565D"/>
    <w:rsid w:val="001C5D24"/>
    <w:rsid w:val="001D7EBB"/>
    <w:rsid w:val="001E2432"/>
    <w:rsid w:val="001E5DC0"/>
    <w:rsid w:val="001F2A2F"/>
    <w:rsid w:val="00204D75"/>
    <w:rsid w:val="00210D6F"/>
    <w:rsid w:val="00230997"/>
    <w:rsid w:val="0026032E"/>
    <w:rsid w:val="00280FAD"/>
    <w:rsid w:val="00287331"/>
    <w:rsid w:val="00293E48"/>
    <w:rsid w:val="002C28FA"/>
    <w:rsid w:val="002E3A62"/>
    <w:rsid w:val="002E51BA"/>
    <w:rsid w:val="00310403"/>
    <w:rsid w:val="003109DD"/>
    <w:rsid w:val="00313086"/>
    <w:rsid w:val="00316C70"/>
    <w:rsid w:val="003223FC"/>
    <w:rsid w:val="0034699E"/>
    <w:rsid w:val="00347D2A"/>
    <w:rsid w:val="00356A70"/>
    <w:rsid w:val="0036551B"/>
    <w:rsid w:val="00383DB9"/>
    <w:rsid w:val="0038568F"/>
    <w:rsid w:val="003C0039"/>
    <w:rsid w:val="003D13E6"/>
    <w:rsid w:val="003D1451"/>
    <w:rsid w:val="003F372C"/>
    <w:rsid w:val="003F4671"/>
    <w:rsid w:val="004262B5"/>
    <w:rsid w:val="00433711"/>
    <w:rsid w:val="00434F2F"/>
    <w:rsid w:val="0045109F"/>
    <w:rsid w:val="00457944"/>
    <w:rsid w:val="0048119D"/>
    <w:rsid w:val="004811AA"/>
    <w:rsid w:val="00481211"/>
    <w:rsid w:val="00484A10"/>
    <w:rsid w:val="004B65B5"/>
    <w:rsid w:val="004D1AB7"/>
    <w:rsid w:val="004F6858"/>
    <w:rsid w:val="00505D1C"/>
    <w:rsid w:val="00506ED8"/>
    <w:rsid w:val="00514C44"/>
    <w:rsid w:val="005514E8"/>
    <w:rsid w:val="00551D16"/>
    <w:rsid w:val="005561BE"/>
    <w:rsid w:val="00561F5D"/>
    <w:rsid w:val="00571986"/>
    <w:rsid w:val="0058163E"/>
    <w:rsid w:val="005C75FA"/>
    <w:rsid w:val="005F75EA"/>
    <w:rsid w:val="00604E2B"/>
    <w:rsid w:val="00614F5C"/>
    <w:rsid w:val="00620BDE"/>
    <w:rsid w:val="00622F0B"/>
    <w:rsid w:val="00637D66"/>
    <w:rsid w:val="00642614"/>
    <w:rsid w:val="0064497C"/>
    <w:rsid w:val="00646657"/>
    <w:rsid w:val="0066508C"/>
    <w:rsid w:val="006656C4"/>
    <w:rsid w:val="00666292"/>
    <w:rsid w:val="00686824"/>
    <w:rsid w:val="00697620"/>
    <w:rsid w:val="006C7D48"/>
    <w:rsid w:val="006D1A85"/>
    <w:rsid w:val="006D679E"/>
    <w:rsid w:val="006E3A48"/>
    <w:rsid w:val="006F66C9"/>
    <w:rsid w:val="006F727E"/>
    <w:rsid w:val="006F73AB"/>
    <w:rsid w:val="0070034A"/>
    <w:rsid w:val="00706D5B"/>
    <w:rsid w:val="0072229D"/>
    <w:rsid w:val="007408D7"/>
    <w:rsid w:val="00741A8D"/>
    <w:rsid w:val="007509E3"/>
    <w:rsid w:val="00753C2C"/>
    <w:rsid w:val="00761B23"/>
    <w:rsid w:val="00767F80"/>
    <w:rsid w:val="007A5296"/>
    <w:rsid w:val="00803497"/>
    <w:rsid w:val="0083303A"/>
    <w:rsid w:val="0086058D"/>
    <w:rsid w:val="00862298"/>
    <w:rsid w:val="008637D1"/>
    <w:rsid w:val="008649D9"/>
    <w:rsid w:val="00864F95"/>
    <w:rsid w:val="008704F7"/>
    <w:rsid w:val="00883E3C"/>
    <w:rsid w:val="00887542"/>
    <w:rsid w:val="008925EC"/>
    <w:rsid w:val="008A24FA"/>
    <w:rsid w:val="008C2329"/>
    <w:rsid w:val="008E0A9C"/>
    <w:rsid w:val="008F5736"/>
    <w:rsid w:val="00901652"/>
    <w:rsid w:val="00916E78"/>
    <w:rsid w:val="00930136"/>
    <w:rsid w:val="00946F55"/>
    <w:rsid w:val="00950F3D"/>
    <w:rsid w:val="00962A95"/>
    <w:rsid w:val="00991C9A"/>
    <w:rsid w:val="009B0027"/>
    <w:rsid w:val="009B1117"/>
    <w:rsid w:val="009C62EE"/>
    <w:rsid w:val="009E0126"/>
    <w:rsid w:val="009E31B7"/>
    <w:rsid w:val="009F5E6D"/>
    <w:rsid w:val="009F7980"/>
    <w:rsid w:val="00A00DB0"/>
    <w:rsid w:val="00A01844"/>
    <w:rsid w:val="00A1335E"/>
    <w:rsid w:val="00A15E81"/>
    <w:rsid w:val="00A343E6"/>
    <w:rsid w:val="00A40ED2"/>
    <w:rsid w:val="00A410A3"/>
    <w:rsid w:val="00A528C3"/>
    <w:rsid w:val="00A5333A"/>
    <w:rsid w:val="00A7647B"/>
    <w:rsid w:val="00A81232"/>
    <w:rsid w:val="00A91ECE"/>
    <w:rsid w:val="00A9289A"/>
    <w:rsid w:val="00A97397"/>
    <w:rsid w:val="00AA392A"/>
    <w:rsid w:val="00AC1C7D"/>
    <w:rsid w:val="00B33B3D"/>
    <w:rsid w:val="00B357F6"/>
    <w:rsid w:val="00B37FDD"/>
    <w:rsid w:val="00B4311D"/>
    <w:rsid w:val="00B61D9D"/>
    <w:rsid w:val="00B64228"/>
    <w:rsid w:val="00B739B4"/>
    <w:rsid w:val="00B82047"/>
    <w:rsid w:val="00B936AF"/>
    <w:rsid w:val="00BB00D5"/>
    <w:rsid w:val="00BE1821"/>
    <w:rsid w:val="00C07878"/>
    <w:rsid w:val="00C25851"/>
    <w:rsid w:val="00C318A7"/>
    <w:rsid w:val="00C41AB9"/>
    <w:rsid w:val="00C42FA5"/>
    <w:rsid w:val="00C515FC"/>
    <w:rsid w:val="00C56526"/>
    <w:rsid w:val="00C85E2B"/>
    <w:rsid w:val="00C943A7"/>
    <w:rsid w:val="00C96A29"/>
    <w:rsid w:val="00CA10A7"/>
    <w:rsid w:val="00CC0B12"/>
    <w:rsid w:val="00CC38EF"/>
    <w:rsid w:val="00CD49BB"/>
    <w:rsid w:val="00CE4885"/>
    <w:rsid w:val="00CF2882"/>
    <w:rsid w:val="00CF4AAF"/>
    <w:rsid w:val="00CF7506"/>
    <w:rsid w:val="00D00D4E"/>
    <w:rsid w:val="00D1105F"/>
    <w:rsid w:val="00D43B8F"/>
    <w:rsid w:val="00D57964"/>
    <w:rsid w:val="00D60E38"/>
    <w:rsid w:val="00D7354A"/>
    <w:rsid w:val="00D87787"/>
    <w:rsid w:val="00DA2BAE"/>
    <w:rsid w:val="00DA66AF"/>
    <w:rsid w:val="00DA6E80"/>
    <w:rsid w:val="00DB378E"/>
    <w:rsid w:val="00DC3D65"/>
    <w:rsid w:val="00DE0563"/>
    <w:rsid w:val="00E16148"/>
    <w:rsid w:val="00E31813"/>
    <w:rsid w:val="00E33FA7"/>
    <w:rsid w:val="00E44E19"/>
    <w:rsid w:val="00E57D9B"/>
    <w:rsid w:val="00E67303"/>
    <w:rsid w:val="00E82197"/>
    <w:rsid w:val="00EA0A4B"/>
    <w:rsid w:val="00EC21D2"/>
    <w:rsid w:val="00EC701A"/>
    <w:rsid w:val="00EE1ACA"/>
    <w:rsid w:val="00EF276E"/>
    <w:rsid w:val="00F057C3"/>
    <w:rsid w:val="00F25FC4"/>
    <w:rsid w:val="00F46088"/>
    <w:rsid w:val="00F4695D"/>
    <w:rsid w:val="00F5563F"/>
    <w:rsid w:val="00F5703A"/>
    <w:rsid w:val="00F719B2"/>
    <w:rsid w:val="00F75F7E"/>
    <w:rsid w:val="00F854DB"/>
    <w:rsid w:val="00F868D0"/>
    <w:rsid w:val="00F93A55"/>
    <w:rsid w:val="00FB33CF"/>
    <w:rsid w:val="00FC133C"/>
    <w:rsid w:val="00FC17F6"/>
    <w:rsid w:val="00FD64CD"/>
    <w:rsid w:val="00FD663F"/>
    <w:rsid w:val="00FE3B2E"/>
    <w:rsid w:val="00FE6515"/>
    <w:rsid w:val="00FE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CB10"/>
  <w15:chartTrackingRefBased/>
  <w15:docId w15:val="{9105DB04-A187-45BA-B95A-BE9CB14C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7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D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D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D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D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D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D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D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D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7D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D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D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D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D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D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D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D48"/>
    <w:rPr>
      <w:rFonts w:eastAsiaTheme="majorEastAsia" w:cstheme="majorBidi"/>
      <w:color w:val="272727" w:themeColor="text1" w:themeTint="D8"/>
    </w:rPr>
  </w:style>
  <w:style w:type="paragraph" w:styleId="Title">
    <w:name w:val="Title"/>
    <w:basedOn w:val="Normal"/>
    <w:next w:val="Normal"/>
    <w:link w:val="TitleChar"/>
    <w:uiPriority w:val="10"/>
    <w:qFormat/>
    <w:rsid w:val="006C7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D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D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D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D48"/>
    <w:pPr>
      <w:spacing w:before="160"/>
      <w:jc w:val="center"/>
    </w:pPr>
    <w:rPr>
      <w:i/>
      <w:iCs/>
      <w:color w:val="404040" w:themeColor="text1" w:themeTint="BF"/>
    </w:rPr>
  </w:style>
  <w:style w:type="character" w:customStyle="1" w:styleId="QuoteChar">
    <w:name w:val="Quote Char"/>
    <w:basedOn w:val="DefaultParagraphFont"/>
    <w:link w:val="Quote"/>
    <w:uiPriority w:val="29"/>
    <w:rsid w:val="006C7D48"/>
    <w:rPr>
      <w:i/>
      <w:iCs/>
      <w:color w:val="404040" w:themeColor="text1" w:themeTint="BF"/>
    </w:rPr>
  </w:style>
  <w:style w:type="paragraph" w:styleId="ListParagraph">
    <w:name w:val="List Paragraph"/>
    <w:basedOn w:val="Normal"/>
    <w:uiPriority w:val="34"/>
    <w:qFormat/>
    <w:rsid w:val="006C7D48"/>
    <w:pPr>
      <w:ind w:left="720"/>
      <w:contextualSpacing/>
    </w:pPr>
  </w:style>
  <w:style w:type="character" w:styleId="IntenseEmphasis">
    <w:name w:val="Intense Emphasis"/>
    <w:basedOn w:val="DefaultParagraphFont"/>
    <w:uiPriority w:val="21"/>
    <w:qFormat/>
    <w:rsid w:val="006C7D48"/>
    <w:rPr>
      <w:i/>
      <w:iCs/>
      <w:color w:val="0F4761" w:themeColor="accent1" w:themeShade="BF"/>
    </w:rPr>
  </w:style>
  <w:style w:type="paragraph" w:styleId="IntenseQuote">
    <w:name w:val="Intense Quote"/>
    <w:basedOn w:val="Normal"/>
    <w:next w:val="Normal"/>
    <w:link w:val="IntenseQuoteChar"/>
    <w:uiPriority w:val="30"/>
    <w:qFormat/>
    <w:rsid w:val="006C7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D48"/>
    <w:rPr>
      <w:i/>
      <w:iCs/>
      <w:color w:val="0F4761" w:themeColor="accent1" w:themeShade="BF"/>
    </w:rPr>
  </w:style>
  <w:style w:type="character" w:styleId="IntenseReference">
    <w:name w:val="Intense Reference"/>
    <w:basedOn w:val="DefaultParagraphFont"/>
    <w:uiPriority w:val="32"/>
    <w:qFormat/>
    <w:rsid w:val="006C7D48"/>
    <w:rPr>
      <w:b/>
      <w:bCs/>
      <w:smallCaps/>
      <w:color w:val="0F4761" w:themeColor="accent1" w:themeShade="BF"/>
      <w:spacing w:val="5"/>
    </w:rPr>
  </w:style>
  <w:style w:type="paragraph" w:styleId="Footer">
    <w:name w:val="footer"/>
    <w:basedOn w:val="Normal"/>
    <w:link w:val="FooterChar"/>
    <w:uiPriority w:val="99"/>
    <w:unhideWhenUsed/>
    <w:rsid w:val="00026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90"/>
  </w:style>
  <w:style w:type="table" w:styleId="TableGrid">
    <w:name w:val="Table Grid"/>
    <w:basedOn w:val="TableNormal"/>
    <w:uiPriority w:val="39"/>
    <w:rsid w:val="00D60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D13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548692">
      <w:bodyDiv w:val="1"/>
      <w:marLeft w:val="0"/>
      <w:marRight w:val="0"/>
      <w:marTop w:val="0"/>
      <w:marBottom w:val="0"/>
      <w:divBdr>
        <w:top w:val="none" w:sz="0" w:space="0" w:color="auto"/>
        <w:left w:val="none" w:sz="0" w:space="0" w:color="auto"/>
        <w:bottom w:val="none" w:sz="0" w:space="0" w:color="auto"/>
        <w:right w:val="none" w:sz="0" w:space="0" w:color="auto"/>
      </w:divBdr>
      <w:divsChild>
        <w:div w:id="1326320181">
          <w:marLeft w:val="0"/>
          <w:marRight w:val="0"/>
          <w:marTop w:val="0"/>
          <w:marBottom w:val="0"/>
          <w:divBdr>
            <w:top w:val="none" w:sz="0" w:space="0" w:color="auto"/>
            <w:left w:val="none" w:sz="0" w:space="0" w:color="auto"/>
            <w:bottom w:val="none" w:sz="0" w:space="0" w:color="auto"/>
            <w:right w:val="none" w:sz="0" w:space="0" w:color="auto"/>
          </w:divBdr>
        </w:div>
      </w:divsChild>
    </w:div>
    <w:div w:id="1277173027">
      <w:bodyDiv w:val="1"/>
      <w:marLeft w:val="0"/>
      <w:marRight w:val="0"/>
      <w:marTop w:val="0"/>
      <w:marBottom w:val="0"/>
      <w:divBdr>
        <w:top w:val="none" w:sz="0" w:space="0" w:color="auto"/>
        <w:left w:val="none" w:sz="0" w:space="0" w:color="auto"/>
        <w:bottom w:val="none" w:sz="0" w:space="0" w:color="auto"/>
        <w:right w:val="none" w:sz="0" w:space="0" w:color="auto"/>
      </w:divBdr>
      <w:divsChild>
        <w:div w:id="825971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Great American Insurance Group</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Chelsea</dc:creator>
  <cp:keywords/>
  <dc:description/>
  <cp:lastModifiedBy>Wood, Chelsea</cp:lastModifiedBy>
  <cp:revision>3</cp:revision>
  <dcterms:created xsi:type="dcterms:W3CDTF">2025-07-09T13:23:00Z</dcterms:created>
  <dcterms:modified xsi:type="dcterms:W3CDTF">2025-07-09T13:24:00Z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356be531,6252c10d,4a773016</vt:lpwstr>
  </property>
  <property fmtid="{D5CDD505-2E9C-101B-9397-08002B2CF9AE}" pid="3" name="ClassificationContentMarkingFooterFontProps">
    <vt:lpwstr>#000000,10,Calibri</vt:lpwstr>
  </property>
  <property fmtid="{D5CDD505-2E9C-101B-9397-08002B2CF9AE}" pid="4" name="ClassificationContentMarkingFooterText">
    <vt:lpwstr>Classified as General</vt:lpwstr>
  </property>
  <property fmtid="{D5CDD505-2E9C-101B-9397-08002B2CF9AE}" pid="5" name="MSIP_Label_3b2b1ce4-21a9-4248-b033-cca3097806e6_Enabled">
    <vt:lpwstr>true</vt:lpwstr>
  </property>
  <property fmtid="{D5CDD505-2E9C-101B-9397-08002B2CF9AE}" pid="6" name="MSIP_Label_3b2b1ce4-21a9-4248-b033-cca3097806e6_SetDate">
    <vt:lpwstr>2024-11-14T21:14:21Z</vt:lpwstr>
  </property>
  <property fmtid="{D5CDD505-2E9C-101B-9397-08002B2CF9AE}" pid="7" name="MSIP_Label_3b2b1ce4-21a9-4248-b033-cca3097806e6_Method">
    <vt:lpwstr>Standard</vt:lpwstr>
  </property>
  <property fmtid="{D5CDD505-2E9C-101B-9397-08002B2CF9AE}" pid="8" name="MSIP_Label_3b2b1ce4-21a9-4248-b033-cca3097806e6_Name">
    <vt:lpwstr>General</vt:lpwstr>
  </property>
  <property fmtid="{D5CDD505-2E9C-101B-9397-08002B2CF9AE}" pid="9" name="MSIP_Label_3b2b1ce4-21a9-4248-b033-cca3097806e6_SiteId">
    <vt:lpwstr>1b790f3e-b07a-492f-b39e-50e72799bf68</vt:lpwstr>
  </property>
  <property fmtid="{D5CDD505-2E9C-101B-9397-08002B2CF9AE}" pid="10" name="MSIP_Label_3b2b1ce4-21a9-4248-b033-cca3097806e6_ActionId">
    <vt:lpwstr>0975282f-7a4c-4728-be8c-6661b5cf6ab7</vt:lpwstr>
  </property>
  <property fmtid="{D5CDD505-2E9C-101B-9397-08002B2CF9AE}" pid="11" name="MSIP_Label_3b2b1ce4-21a9-4248-b033-cca3097806e6_ContentBits">
    <vt:lpwstr>2</vt:lpwstr>
  </property>
</Properties>
</file>